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C70F" w14:textId="7F640CDE" w:rsidR="00E77D10" w:rsidRPr="00FE745E" w:rsidRDefault="00720C84" w:rsidP="0030586A">
      <w:pPr>
        <w:spacing w:after="0"/>
        <w:rPr>
          <w:b/>
          <w:bCs/>
          <w:sz w:val="32"/>
          <w:szCs w:val="32"/>
        </w:rPr>
      </w:pPr>
      <w:r w:rsidRPr="00FE745E">
        <w:rPr>
          <w:b/>
          <w:bCs/>
          <w:sz w:val="32"/>
          <w:szCs w:val="32"/>
        </w:rPr>
        <w:t>A</w:t>
      </w:r>
      <w:r w:rsidR="00FE745E">
        <w:rPr>
          <w:b/>
          <w:bCs/>
          <w:sz w:val="32"/>
          <w:szCs w:val="32"/>
        </w:rPr>
        <w:t>andachts</w:t>
      </w:r>
      <w:r w:rsidRPr="00FE745E">
        <w:rPr>
          <w:b/>
          <w:bCs/>
          <w:sz w:val="32"/>
          <w:szCs w:val="32"/>
        </w:rPr>
        <w:t xml:space="preserve">punten ten behoeve van de </w:t>
      </w:r>
      <w:r w:rsidR="007525C0">
        <w:rPr>
          <w:b/>
          <w:bCs/>
          <w:sz w:val="32"/>
          <w:szCs w:val="32"/>
        </w:rPr>
        <w:t>coalitieonderhandelingen inzake de vorming van een nieuw college van Gedeputeerde Staten van Limburg</w:t>
      </w:r>
      <w:r w:rsidR="00D75A30" w:rsidRPr="00FE745E">
        <w:rPr>
          <w:b/>
          <w:bCs/>
          <w:sz w:val="32"/>
          <w:szCs w:val="32"/>
        </w:rPr>
        <w:t>.</w:t>
      </w:r>
    </w:p>
    <w:p w14:paraId="72887291" w14:textId="77A024E0" w:rsidR="00D75A30" w:rsidRDefault="00D75A30" w:rsidP="0030586A">
      <w:pPr>
        <w:spacing w:after="0"/>
      </w:pPr>
    </w:p>
    <w:p w14:paraId="683FBEB5" w14:textId="484201B6" w:rsidR="0030586A" w:rsidRPr="007525C0" w:rsidRDefault="007525C0">
      <w:pPr>
        <w:rPr>
          <w:rFonts w:cstheme="minorHAnsi"/>
        </w:rPr>
      </w:pPr>
      <w:r>
        <w:t xml:space="preserve">In Noord-Limburg – en met name in Horst aan de Maas - </w:t>
      </w:r>
      <w:r w:rsidR="0030586A">
        <w:t xml:space="preserve">heeft het thema arbeidsmigranten </w:t>
      </w:r>
      <w:r>
        <w:t>de laat</w:t>
      </w:r>
      <w:r w:rsidR="007D14AB">
        <w:t>-</w:t>
      </w:r>
      <w:r>
        <w:t xml:space="preserve">ste jaren </w:t>
      </w:r>
      <w:r w:rsidR="0030586A">
        <w:t>prominent op de agenda gestaan van de gemeenterad</w:t>
      </w:r>
      <w:r>
        <w:t>en</w:t>
      </w:r>
      <w:r w:rsidR="0030586A">
        <w:t>. Met name de huisvesting van arbeidsmigranten speelde daarbij een belangrijke rol.</w:t>
      </w:r>
      <w:r>
        <w:t xml:space="preserve"> Burgers die te maken hebben met die huisves</w:t>
      </w:r>
      <w:r w:rsidR="007D14AB">
        <w:t>-</w:t>
      </w:r>
      <w:r>
        <w:t>ting in hun directe omgeving hebben in 2018 het initiatief genomen de Werkgroep Huisvesting Arbeidsmigranten op te richten. Doel van de werkgroep: “</w:t>
      </w:r>
      <w:r w:rsidRPr="007525C0">
        <w:rPr>
          <w:rFonts w:cstheme="minorHAnsi"/>
          <w:color w:val="050505"/>
          <w:shd w:val="clear" w:color="auto" w:fill="FFFFFF"/>
        </w:rPr>
        <w:t>aandacht vragen voor de keerzijde van de toestroom aan arbeidsmigranten, de marktwerking die daarin een grote aanjager is, de uitbuiting van arbeidsmigranten die daar uit voortvloeit en de maatschappelijke impact die dat heeft</w:t>
      </w:r>
      <w:r>
        <w:rPr>
          <w:rFonts w:cstheme="minorHAnsi"/>
          <w:color w:val="050505"/>
          <w:shd w:val="clear" w:color="auto" w:fill="FFFFFF"/>
        </w:rPr>
        <w:t>”</w:t>
      </w:r>
      <w:r w:rsidRPr="007525C0">
        <w:rPr>
          <w:rFonts w:cstheme="minorHAnsi"/>
          <w:color w:val="050505"/>
          <w:shd w:val="clear" w:color="auto" w:fill="FFFFFF"/>
        </w:rPr>
        <w:t xml:space="preserve">. Het is </w:t>
      </w:r>
      <w:r>
        <w:rPr>
          <w:rFonts w:cstheme="minorHAnsi"/>
          <w:color w:val="050505"/>
          <w:shd w:val="clear" w:color="auto" w:fill="FFFFFF"/>
        </w:rPr>
        <w:t>v</w:t>
      </w:r>
      <w:r w:rsidRPr="007525C0">
        <w:rPr>
          <w:rFonts w:cstheme="minorHAnsi"/>
          <w:color w:val="050505"/>
          <w:shd w:val="clear" w:color="auto" w:fill="FFFFFF"/>
        </w:rPr>
        <w:t>ol</w:t>
      </w:r>
      <w:r w:rsidR="007D14AB">
        <w:rPr>
          <w:rFonts w:cstheme="minorHAnsi"/>
          <w:color w:val="050505"/>
          <w:shd w:val="clear" w:color="auto" w:fill="FFFFFF"/>
        </w:rPr>
        <w:t>-</w:t>
      </w:r>
      <w:r w:rsidRPr="007525C0">
        <w:rPr>
          <w:rFonts w:cstheme="minorHAnsi"/>
          <w:color w:val="050505"/>
          <w:shd w:val="clear" w:color="auto" w:fill="FFFFFF"/>
        </w:rPr>
        <w:t>gens de werkgroep van belang dat de overheid (landelijk en lokaal) meer de regie neemt bij die toestroom van arbeidsmigranten en een en ander niet over laat aan “de markt” </w:t>
      </w:r>
    </w:p>
    <w:p w14:paraId="7830A580" w14:textId="27C86D45" w:rsidR="00D31B8D" w:rsidRDefault="00D31B8D">
      <w:r>
        <w:t xml:space="preserve">Verschillende rapporten </w:t>
      </w:r>
      <w:r w:rsidR="00952C61">
        <w:t>laten zien</w:t>
      </w:r>
      <w:r>
        <w:t xml:space="preserve"> dat het aantal arbeidsmigranten dat naar </w:t>
      </w:r>
      <w:r w:rsidR="007525C0">
        <w:t xml:space="preserve">Noord-Limburg in het algemeen en naar </w:t>
      </w:r>
      <w:r>
        <w:t xml:space="preserve">Horst aan de Maas </w:t>
      </w:r>
      <w:r w:rsidR="007525C0">
        <w:t>in het bijzonder</w:t>
      </w:r>
      <w:r>
        <w:t xml:space="preserve"> komt, </w:t>
      </w:r>
      <w:r w:rsidR="007525C0">
        <w:t xml:space="preserve">zal </w:t>
      </w:r>
      <w:r w:rsidR="00952C61">
        <w:t xml:space="preserve">enorm </w:t>
      </w:r>
      <w:r>
        <w:t xml:space="preserve">toenemen. Binnen </w:t>
      </w:r>
      <w:r w:rsidR="007525C0">
        <w:t>acht</w:t>
      </w:r>
      <w:r>
        <w:t xml:space="preserve"> jaar – </w:t>
      </w:r>
      <w:r w:rsidR="00952C61">
        <w:t xml:space="preserve">volgens onderzoekers </w:t>
      </w:r>
      <w:r w:rsidR="007525C0">
        <w:t xml:space="preserve">in opdracht van de provincie </w:t>
      </w:r>
      <w:r>
        <w:t xml:space="preserve">– bestaat </w:t>
      </w:r>
      <w:r w:rsidR="007D14AB">
        <w:t xml:space="preserve">- bijvoorbeeld - </w:t>
      </w:r>
      <w:r>
        <w:t xml:space="preserve">een kwart van de bevolking </w:t>
      </w:r>
      <w:r w:rsidR="007525C0">
        <w:t xml:space="preserve">van Horst aan de Maas </w:t>
      </w:r>
      <w:r>
        <w:t xml:space="preserve">uit arbeidsmigranten uit met name </w:t>
      </w:r>
      <w:r w:rsidR="00590696">
        <w:t>Oost-Europa</w:t>
      </w:r>
      <w:r>
        <w:t>.</w:t>
      </w:r>
    </w:p>
    <w:p w14:paraId="405A7897" w14:textId="7B64064D" w:rsidR="009F6BFA" w:rsidRDefault="00D31B8D" w:rsidP="009F6BFA">
      <w:r>
        <w:t>De Werkgroep Huisvesting Arbeidsmigranten</w:t>
      </w:r>
      <w:r w:rsidR="009F6BFA">
        <w:t xml:space="preserve"> </w:t>
      </w:r>
      <w:r w:rsidR="007525C0">
        <w:t>heeft</w:t>
      </w:r>
      <w:r w:rsidR="00B41D8E">
        <w:t xml:space="preserve"> ervaren hoe er door onder andere initiatief</w:t>
      </w:r>
      <w:r w:rsidR="005D632F">
        <w:t>-</w:t>
      </w:r>
      <w:r w:rsidR="00B41D8E">
        <w:t xml:space="preserve">nemers </w:t>
      </w:r>
      <w:r w:rsidR="007525C0">
        <w:t xml:space="preserve">voor huisvesting van arbeidsmigranten </w:t>
      </w:r>
      <w:r w:rsidR="00B41D8E">
        <w:t xml:space="preserve">en </w:t>
      </w:r>
      <w:r w:rsidR="007525C0">
        <w:t>gemeenten</w:t>
      </w:r>
      <w:r w:rsidR="00B41D8E">
        <w:t xml:space="preserve"> omgaan met de belangen van de mensen uit de buurt. D</w:t>
      </w:r>
      <w:r w:rsidR="005D632F">
        <w:t>i</w:t>
      </w:r>
      <w:r w:rsidR="00B41D8E">
        <w:t>e ervaring</w:t>
      </w:r>
      <w:r w:rsidR="009F6BFA">
        <w:t>en</w:t>
      </w:r>
      <w:r w:rsidR="00B41D8E">
        <w:t xml:space="preserve"> zijn ingebracht in gesprekken met </w:t>
      </w:r>
      <w:r w:rsidR="00821964">
        <w:t xml:space="preserve">het Aanjaagteam o.l.v. Emile Roemer, </w:t>
      </w:r>
      <w:r w:rsidR="005D632F">
        <w:t xml:space="preserve">tijdens een hoorzitting van de Tweede Kamer, rondleidingen van politici en journalisten langs huisvestingslocaties, een rondleiding van de leden van de Adviesraad Migratie (die n.a.v. die rondleiding in een van haar laatste adviezen aan de regering bepleit heeft met betrekking tot arbeidsmigranten meer de regie te nemen – zie bijlage) </w:t>
      </w:r>
      <w:r w:rsidR="00821964">
        <w:t xml:space="preserve">en met name ook met </w:t>
      </w:r>
      <w:r w:rsidR="005D632F">
        <w:t xml:space="preserve">ambtenaren, raadsleden en bestuurders van gemeenten in Noord-Limburg. Een belangrijk aandachtspunt daarbij is </w:t>
      </w:r>
      <w:r w:rsidR="00B41D8E">
        <w:t>de “omgevingsdialoog”</w:t>
      </w:r>
      <w:r w:rsidR="005D632F">
        <w:t>, m</w:t>
      </w:r>
      <w:r w:rsidR="00B41D8E">
        <w:t xml:space="preserve">aar ook zaken als integratie, handhaving, ruimtelijke ordening en dergelijke passeerden de revue. De Werkgroep heeft </w:t>
      </w:r>
      <w:r w:rsidR="005D632F">
        <w:t xml:space="preserve">ook onderzoek gedaan naar de mening van burgers met betrekking tot de toestroom/aanwezigheid van arbeidsmigranten naar (Noord-)Limburg (zie bijlage). Ook voert de werkgroep waar nodig en mogelijk (juridische) procedures tegen initiatieven voor huisvesting die schadelijk zijn voor de omgeving en/of de arbeidsmigranten en worden </w:t>
      </w:r>
      <w:r w:rsidR="009F6BFA">
        <w:t>zienswijzen ingediend</w:t>
      </w:r>
      <w:r w:rsidR="00B41D8E">
        <w:t xml:space="preserve"> en ingesp</w:t>
      </w:r>
      <w:r w:rsidR="009F6BFA">
        <w:t>r</w:t>
      </w:r>
      <w:r w:rsidR="00B41D8E">
        <w:t xml:space="preserve">oken </w:t>
      </w:r>
      <w:r w:rsidR="009F6BFA">
        <w:t>in raadsvergadering</w:t>
      </w:r>
      <w:r w:rsidR="005D632F">
        <w:t>en</w:t>
      </w:r>
      <w:r w:rsidR="009F6BFA">
        <w:t xml:space="preserve"> om </w:t>
      </w:r>
      <w:r w:rsidR="005D632F">
        <w:t>gemeenteraden</w:t>
      </w:r>
      <w:r w:rsidR="009F6BFA">
        <w:t xml:space="preserve"> te informeren over wat gaande is/was en welke problemen buurten daar</w:t>
      </w:r>
      <w:r w:rsidR="00590696">
        <w:t xml:space="preserve"> </w:t>
      </w:r>
      <w:r w:rsidR="009F6BFA">
        <w:t>in tegen komen/kwamen.</w:t>
      </w:r>
    </w:p>
    <w:p w14:paraId="2667D1C9" w14:textId="505C52DB" w:rsidR="009F6BFA" w:rsidRDefault="00821964" w:rsidP="009F6BFA">
      <w:r>
        <w:t>H</w:t>
      </w:r>
      <w:r w:rsidR="009F6BFA">
        <w:t xml:space="preserve">et thema “arbeidsmigranten” </w:t>
      </w:r>
      <w:r>
        <w:t xml:space="preserve">zal </w:t>
      </w:r>
      <w:r w:rsidR="009F6BFA">
        <w:t xml:space="preserve">ook de komende jaren op de agenda </w:t>
      </w:r>
      <w:r w:rsidR="005D632F">
        <w:t xml:space="preserve">staan van gemeenteraden en bestuurders in Noord-Limburg en ook de provincie zal daar steeds nadrukkelijker mee te maken krijgen. </w:t>
      </w:r>
      <w:r w:rsidR="009F6BFA">
        <w:t>Dat is de reden dat de Werkgroep Huisvesting Arbeidsmigranten u deze brief stuurt</w:t>
      </w:r>
      <w:r>
        <w:t xml:space="preserve">. Met deze brief willen wij </w:t>
      </w:r>
      <w:r w:rsidR="009F6BFA">
        <w:t xml:space="preserve">een bijdrage leveren aan de inhoud van </w:t>
      </w:r>
      <w:r w:rsidR="005D632F">
        <w:t>een college</w:t>
      </w:r>
      <w:r w:rsidR="009F6BFA">
        <w:t>programma v</w:t>
      </w:r>
      <w:r w:rsidR="005D632F">
        <w:t xml:space="preserve">an het College van Gedeputeerde Staten van Limburg voor de periode van 2023 – 2027. </w:t>
      </w:r>
      <w:r>
        <w:t xml:space="preserve">Wij denken dat het van belang is dat </w:t>
      </w:r>
      <w:r w:rsidR="007D14AB">
        <w:t xml:space="preserve">het bestuur van de provincie Limburg </w:t>
      </w:r>
      <w:r>
        <w:t>aan moet sluiten bij wat onder de bevolking leeft. In dat kader denken wij met deze brief daar richting aan te geven.</w:t>
      </w:r>
    </w:p>
    <w:p w14:paraId="16F6B1C4" w14:textId="3F051BA6" w:rsidR="00B24F21" w:rsidRDefault="00247774" w:rsidP="009F6BFA">
      <w:r>
        <w:t xml:space="preserve">Tenslotte wensen wij u veel succes toe met de </w:t>
      </w:r>
      <w:r w:rsidR="007D14AB">
        <w:t xml:space="preserve">vorming van een College van GS voor de provincie Limburg en het collegeprogramma </w:t>
      </w:r>
      <w:r>
        <w:t xml:space="preserve">en </w:t>
      </w:r>
      <w:r w:rsidR="00B24F21">
        <w:t xml:space="preserve">we hopen dat de belangen van arbeidsmigranten én de belangen van de buurten die te maken hebben/krijgen met arbeidsmigranten uw verdiende aandacht krijgen in de komende </w:t>
      </w:r>
      <w:r w:rsidR="007D14AB">
        <w:t>regeerperiode</w:t>
      </w:r>
      <w:r w:rsidR="00B24F21">
        <w:t>.</w:t>
      </w:r>
    </w:p>
    <w:p w14:paraId="73B6603E" w14:textId="77777777" w:rsidR="007D14AB" w:rsidRDefault="007D14AB" w:rsidP="009F6BFA"/>
    <w:p w14:paraId="02F0F0D4" w14:textId="7C7D3411" w:rsidR="00FE745E" w:rsidRPr="00FE745E" w:rsidRDefault="00FE745E" w:rsidP="009F6BFA">
      <w:pPr>
        <w:rPr>
          <w:b/>
          <w:bCs/>
          <w:sz w:val="28"/>
          <w:szCs w:val="28"/>
        </w:rPr>
      </w:pPr>
      <w:r w:rsidRPr="00FE745E">
        <w:rPr>
          <w:b/>
          <w:bCs/>
          <w:sz w:val="28"/>
          <w:szCs w:val="28"/>
        </w:rPr>
        <w:lastRenderedPageBreak/>
        <w:t>De leden van de Werkgroep Huisvesting Arbeidsmigranten Horst aan de Maas</w:t>
      </w:r>
    </w:p>
    <w:p w14:paraId="4D96CF95" w14:textId="51B12CE1" w:rsidR="00B24F21" w:rsidRDefault="00720C84" w:rsidP="00B24F21">
      <w:pPr>
        <w:pStyle w:val="Kop1"/>
        <w:spacing w:before="0"/>
        <w:jc w:val="center"/>
        <w:rPr>
          <w:b/>
          <w:bCs/>
          <w:color w:val="auto"/>
          <w:sz w:val="30"/>
          <w:szCs w:val="30"/>
        </w:rPr>
      </w:pPr>
      <w:r>
        <w:rPr>
          <w:b/>
          <w:bCs/>
          <w:color w:val="auto"/>
          <w:sz w:val="30"/>
          <w:szCs w:val="30"/>
          <w:highlight w:val="cyan"/>
        </w:rPr>
        <w:t>A</w:t>
      </w:r>
      <w:r w:rsidR="00FE745E">
        <w:rPr>
          <w:b/>
          <w:bCs/>
          <w:color w:val="auto"/>
          <w:sz w:val="30"/>
          <w:szCs w:val="30"/>
          <w:highlight w:val="cyan"/>
        </w:rPr>
        <w:t>ANDACHTS</w:t>
      </w:r>
      <w:r>
        <w:rPr>
          <w:b/>
          <w:bCs/>
          <w:color w:val="auto"/>
          <w:sz w:val="30"/>
          <w:szCs w:val="30"/>
          <w:highlight w:val="cyan"/>
        </w:rPr>
        <w:t>PUNTEN</w:t>
      </w:r>
      <w:r w:rsidR="00B24F21" w:rsidRPr="00B24F21">
        <w:rPr>
          <w:b/>
          <w:bCs/>
          <w:color w:val="auto"/>
          <w:sz w:val="30"/>
          <w:szCs w:val="30"/>
          <w:highlight w:val="cyan"/>
        </w:rPr>
        <w:t xml:space="preserve"> huisvesting arbeidsmigranten</w:t>
      </w:r>
    </w:p>
    <w:p w14:paraId="7E6AC5DB" w14:textId="0CD6B4EE" w:rsidR="00B24F21" w:rsidRDefault="00B24F21" w:rsidP="00B24F21">
      <w:pPr>
        <w:spacing w:after="0"/>
      </w:pPr>
    </w:p>
    <w:p w14:paraId="02378C26" w14:textId="77777777" w:rsidR="00267ED8" w:rsidRDefault="00267ED8" w:rsidP="0018268E">
      <w:pPr>
        <w:spacing w:after="0"/>
      </w:pPr>
      <w:r>
        <w:t xml:space="preserve">1. </w:t>
      </w:r>
      <w:r w:rsidRPr="00450764">
        <w:rPr>
          <w:b/>
          <w:bCs/>
          <w:u w:val="single"/>
        </w:rPr>
        <w:t>Regie nemen</w:t>
      </w:r>
      <w:r>
        <w:t xml:space="preserve"> </w:t>
      </w:r>
    </w:p>
    <w:p w14:paraId="5D21828D" w14:textId="0143D953" w:rsidR="00267ED8" w:rsidRPr="0063228C" w:rsidRDefault="00267ED8" w:rsidP="0018268E">
      <w:pPr>
        <w:spacing w:after="0"/>
        <w:rPr>
          <w:b/>
          <w:bCs/>
        </w:rPr>
      </w:pPr>
      <w:r w:rsidRPr="0063228C">
        <w:rPr>
          <w:rFonts w:ascii="Calibri" w:eastAsia="Times New Roman" w:hAnsi="Calibri" w:cs="Calibri"/>
          <w:b/>
          <w:bCs/>
        </w:rPr>
        <w:t xml:space="preserve">De </w:t>
      </w:r>
      <w:r w:rsidR="007D14AB">
        <w:rPr>
          <w:rFonts w:ascii="Calibri" w:eastAsia="Times New Roman" w:hAnsi="Calibri" w:cs="Calibri"/>
          <w:b/>
          <w:bCs/>
        </w:rPr>
        <w:t xml:space="preserve">provincie maakt in samenwerking met de </w:t>
      </w:r>
      <w:r w:rsidRPr="0063228C">
        <w:rPr>
          <w:rFonts w:ascii="Calibri" w:eastAsia="Times New Roman" w:hAnsi="Calibri" w:cs="Calibri"/>
          <w:b/>
          <w:bCs/>
        </w:rPr>
        <w:t>gemeente</w:t>
      </w:r>
      <w:r w:rsidR="007D14AB">
        <w:rPr>
          <w:rFonts w:ascii="Calibri" w:eastAsia="Times New Roman" w:hAnsi="Calibri" w:cs="Calibri"/>
          <w:b/>
          <w:bCs/>
        </w:rPr>
        <w:t>n</w:t>
      </w:r>
      <w:r w:rsidRPr="0063228C">
        <w:rPr>
          <w:rFonts w:ascii="Calibri" w:eastAsia="Times New Roman" w:hAnsi="Calibri" w:cs="Calibri"/>
          <w:b/>
          <w:bCs/>
        </w:rPr>
        <w:t xml:space="preserve"> beleid voor de lange termijn met als doel zowel substantiële zeggenschap van buurten</w:t>
      </w:r>
      <w:r w:rsidR="007D14AB">
        <w:rPr>
          <w:rFonts w:ascii="Calibri" w:eastAsia="Times New Roman" w:hAnsi="Calibri" w:cs="Calibri"/>
          <w:b/>
          <w:bCs/>
        </w:rPr>
        <w:t xml:space="preserve">, dorpen, gemeenten en regio’s </w:t>
      </w:r>
      <w:r w:rsidRPr="0063228C">
        <w:rPr>
          <w:rFonts w:ascii="Calibri" w:eastAsia="Times New Roman" w:hAnsi="Calibri" w:cs="Calibri"/>
          <w:b/>
          <w:bCs/>
        </w:rPr>
        <w:t>over hun omgeving te realiseren, als verbetering van de situatie van arbeidsmigranten (zowel op het geb</w:t>
      </w:r>
      <w:r w:rsidR="00952C61">
        <w:rPr>
          <w:rFonts w:ascii="Calibri" w:eastAsia="Times New Roman" w:hAnsi="Calibri" w:cs="Calibri"/>
          <w:b/>
          <w:bCs/>
        </w:rPr>
        <w:t>i</w:t>
      </w:r>
      <w:r w:rsidRPr="0063228C">
        <w:rPr>
          <w:rFonts w:ascii="Calibri" w:eastAsia="Times New Roman" w:hAnsi="Calibri" w:cs="Calibri"/>
          <w:b/>
          <w:bCs/>
        </w:rPr>
        <w:t xml:space="preserve">ed van wonen als werken) te realiseren. </w:t>
      </w:r>
      <w:r w:rsidR="007D14AB">
        <w:rPr>
          <w:rFonts w:ascii="Calibri" w:eastAsia="Times New Roman" w:hAnsi="Calibri" w:cs="Calibri"/>
          <w:b/>
          <w:bCs/>
        </w:rPr>
        <w:t xml:space="preserve">Daartoe richt de provincie een werkgroep </w:t>
      </w:r>
      <w:r w:rsidR="00AF01C1">
        <w:rPr>
          <w:rFonts w:ascii="Calibri" w:eastAsia="Times New Roman" w:hAnsi="Calibri" w:cs="Calibri"/>
          <w:b/>
          <w:bCs/>
        </w:rPr>
        <w:t>op</w:t>
      </w:r>
      <w:r w:rsidR="007D14AB">
        <w:rPr>
          <w:rFonts w:ascii="Calibri" w:eastAsia="Times New Roman" w:hAnsi="Calibri" w:cs="Calibri"/>
          <w:b/>
          <w:bCs/>
        </w:rPr>
        <w:t xml:space="preserve"> die onderzoekt welke inzet dat doel kan dienen en krijgt vervolgens als taak gemeenten en het provinciebestuur bij te staan in het formuleren van het beoogde beleid. Onderdeel van dat te formuleren beleid is in </w:t>
      </w:r>
      <w:r w:rsidR="0018268E" w:rsidRPr="0018268E">
        <w:rPr>
          <w:b/>
          <w:bCs/>
        </w:rPr>
        <w:t>de basis</w:t>
      </w:r>
      <w:r w:rsidR="007D14AB">
        <w:rPr>
          <w:b/>
          <w:bCs/>
        </w:rPr>
        <w:t xml:space="preserve"> het</w:t>
      </w:r>
      <w:r w:rsidR="0018268E" w:rsidRPr="0018268E">
        <w:rPr>
          <w:b/>
          <w:bCs/>
        </w:rPr>
        <w:t xml:space="preserve"> beperken van de toestroom van arbeidsmigranten.</w:t>
      </w:r>
    </w:p>
    <w:p w14:paraId="699A5414" w14:textId="77777777" w:rsidR="00267ED8" w:rsidRDefault="00267ED8" w:rsidP="0018268E">
      <w:pPr>
        <w:spacing w:after="0"/>
      </w:pPr>
    </w:p>
    <w:p w14:paraId="0A99F84E" w14:textId="04D4B017" w:rsidR="00267ED8" w:rsidRPr="00267ED8" w:rsidRDefault="00267ED8" w:rsidP="0018268E">
      <w:pPr>
        <w:spacing w:after="0"/>
        <w:rPr>
          <w:b/>
          <w:bCs/>
        </w:rPr>
      </w:pPr>
      <w:r w:rsidRPr="00267ED8">
        <w:rPr>
          <w:b/>
          <w:bCs/>
        </w:rPr>
        <w:t xml:space="preserve">2. </w:t>
      </w:r>
      <w:r w:rsidRPr="00267ED8">
        <w:rPr>
          <w:b/>
          <w:bCs/>
          <w:u w:val="single"/>
        </w:rPr>
        <w:t>Humanisering van de situatie van arbeidsmigranten</w:t>
      </w:r>
    </w:p>
    <w:p w14:paraId="3631112B" w14:textId="16665366" w:rsidR="00267ED8" w:rsidRDefault="00267ED8" w:rsidP="0018268E">
      <w:pPr>
        <w:spacing w:after="0"/>
      </w:pPr>
      <w:r w:rsidRPr="0063228C">
        <w:rPr>
          <w:b/>
          <w:bCs/>
        </w:rPr>
        <w:t xml:space="preserve">Bij het formuleren van beleid </w:t>
      </w:r>
      <w:r w:rsidR="00AF01C1">
        <w:rPr>
          <w:b/>
          <w:bCs/>
        </w:rPr>
        <w:t>‘vertaalt’</w:t>
      </w:r>
      <w:r w:rsidRPr="0063228C">
        <w:rPr>
          <w:b/>
          <w:bCs/>
        </w:rPr>
        <w:t xml:space="preserve"> de </w:t>
      </w:r>
      <w:r w:rsidR="00AF01C1">
        <w:rPr>
          <w:b/>
          <w:bCs/>
        </w:rPr>
        <w:t>provincie</w:t>
      </w:r>
      <w:r w:rsidRPr="0063228C">
        <w:rPr>
          <w:b/>
          <w:bCs/>
        </w:rPr>
        <w:t xml:space="preserve"> alle aanbevelingen die zijn geformuleerd door het Aanjaagteam o.l.v. Emile Roemer </w:t>
      </w:r>
      <w:r w:rsidR="00AF01C1">
        <w:rPr>
          <w:b/>
          <w:bCs/>
        </w:rPr>
        <w:t xml:space="preserve">naar provinciaal niveau </w:t>
      </w:r>
      <w:r w:rsidRPr="0063228C">
        <w:rPr>
          <w:b/>
          <w:bCs/>
        </w:rPr>
        <w:t xml:space="preserve">voor zover die tot de </w:t>
      </w:r>
      <w:r w:rsidR="00AF01C1">
        <w:rPr>
          <w:b/>
          <w:bCs/>
        </w:rPr>
        <w:t>provinciale</w:t>
      </w:r>
      <w:r w:rsidRPr="0063228C">
        <w:rPr>
          <w:b/>
          <w:bCs/>
        </w:rPr>
        <w:t xml:space="preserve"> verantwoordelijkheid behoren en </w:t>
      </w:r>
      <w:r w:rsidR="00AF01C1">
        <w:rPr>
          <w:b/>
          <w:bCs/>
        </w:rPr>
        <w:t xml:space="preserve">voor zover ze in de samenwerking met gemeenten relevant zijn. Uitgangspunt in deze is dat beleid </w:t>
      </w:r>
      <w:r w:rsidR="00590696" w:rsidRPr="0063228C">
        <w:rPr>
          <w:b/>
          <w:bCs/>
        </w:rPr>
        <w:t>leidt</w:t>
      </w:r>
      <w:r w:rsidRPr="0063228C">
        <w:rPr>
          <w:b/>
          <w:bCs/>
        </w:rPr>
        <w:t xml:space="preserve"> </w:t>
      </w:r>
      <w:r w:rsidR="0063228C">
        <w:rPr>
          <w:b/>
          <w:bCs/>
        </w:rPr>
        <w:t>tot</w:t>
      </w:r>
      <w:r w:rsidRPr="0063228C">
        <w:rPr>
          <w:b/>
          <w:bCs/>
        </w:rPr>
        <w:t xml:space="preserve"> </w:t>
      </w:r>
      <w:r w:rsidR="0063228C">
        <w:rPr>
          <w:b/>
          <w:bCs/>
        </w:rPr>
        <w:t xml:space="preserve">betere </w:t>
      </w:r>
      <w:r w:rsidRPr="0063228C">
        <w:rPr>
          <w:b/>
          <w:bCs/>
        </w:rPr>
        <w:t>omstandigheden voor arbeidsmigranten</w:t>
      </w:r>
      <w:r w:rsidR="0063228C">
        <w:rPr>
          <w:b/>
          <w:bCs/>
        </w:rPr>
        <w:t xml:space="preserve">, </w:t>
      </w:r>
      <w:r w:rsidRPr="0063228C">
        <w:rPr>
          <w:b/>
          <w:bCs/>
        </w:rPr>
        <w:t>gelijkwaardig aan de omstandigheden waarbinnen de autochtone bevolking leeft</w:t>
      </w:r>
      <w:r w:rsidR="00B37805">
        <w:rPr>
          <w:b/>
          <w:bCs/>
        </w:rPr>
        <w:t xml:space="preserve"> en werkt</w:t>
      </w:r>
      <w:r w:rsidRPr="0063228C">
        <w:rPr>
          <w:b/>
          <w:bCs/>
        </w:rPr>
        <w:t>.</w:t>
      </w:r>
    </w:p>
    <w:p w14:paraId="25F205EE" w14:textId="77777777" w:rsidR="00267ED8" w:rsidRDefault="00267ED8" w:rsidP="0018268E">
      <w:pPr>
        <w:spacing w:after="0"/>
      </w:pPr>
    </w:p>
    <w:p w14:paraId="136C717F" w14:textId="77777777" w:rsidR="00267ED8" w:rsidRPr="00503F9F" w:rsidRDefault="00267ED8" w:rsidP="0018268E">
      <w:pPr>
        <w:spacing w:after="0"/>
        <w:rPr>
          <w:b/>
          <w:bCs/>
        </w:rPr>
      </w:pPr>
      <w:r w:rsidRPr="00503F9F">
        <w:rPr>
          <w:b/>
          <w:bCs/>
        </w:rPr>
        <w:t xml:space="preserve">3. </w:t>
      </w:r>
      <w:r w:rsidRPr="00503F9F">
        <w:rPr>
          <w:b/>
          <w:bCs/>
          <w:u w:val="single"/>
        </w:rPr>
        <w:t>Integratie</w:t>
      </w:r>
    </w:p>
    <w:p w14:paraId="13F0A30D" w14:textId="438D2FEF" w:rsidR="00267ED8" w:rsidRPr="0063228C" w:rsidRDefault="00267ED8" w:rsidP="0018268E">
      <w:pPr>
        <w:spacing w:after="0"/>
        <w:rPr>
          <w:b/>
          <w:bCs/>
        </w:rPr>
      </w:pPr>
      <w:r w:rsidRPr="0063228C">
        <w:rPr>
          <w:rFonts w:ascii="Calibri" w:eastAsia="Times New Roman" w:hAnsi="Calibri" w:cs="Calibri"/>
          <w:b/>
          <w:bCs/>
        </w:rPr>
        <w:t xml:space="preserve">De </w:t>
      </w:r>
      <w:r w:rsidR="00AF01C1">
        <w:rPr>
          <w:rFonts w:ascii="Calibri" w:eastAsia="Times New Roman" w:hAnsi="Calibri" w:cs="Calibri"/>
          <w:b/>
          <w:bCs/>
        </w:rPr>
        <w:t>provincie bevordert (in haar samenwerking met de gemeenten) dat de</w:t>
      </w:r>
      <w:r w:rsidR="008C5603">
        <w:rPr>
          <w:rFonts w:ascii="Calibri" w:eastAsia="Times New Roman" w:hAnsi="Calibri" w:cs="Calibri"/>
          <w:b/>
          <w:bCs/>
        </w:rPr>
        <w:t xml:space="preserve"> </w:t>
      </w:r>
      <w:r w:rsidRPr="0063228C">
        <w:rPr>
          <w:rFonts w:ascii="Calibri" w:eastAsia="Times New Roman" w:hAnsi="Calibri" w:cs="Calibri"/>
          <w:b/>
          <w:bCs/>
        </w:rPr>
        <w:t xml:space="preserve">maatschappelijke kosten die gepaard gaan met de komst, huisvesting en tewerkstelling van arbeidsmigranten </w:t>
      </w:r>
      <w:r w:rsidR="008C5603">
        <w:rPr>
          <w:rFonts w:ascii="Calibri" w:eastAsia="Times New Roman" w:hAnsi="Calibri" w:cs="Calibri"/>
          <w:b/>
          <w:bCs/>
        </w:rPr>
        <w:t>niet af</w:t>
      </w:r>
      <w:r w:rsidR="00AF01C1">
        <w:rPr>
          <w:rFonts w:ascii="Calibri" w:eastAsia="Times New Roman" w:hAnsi="Calibri" w:cs="Calibri"/>
          <w:b/>
          <w:bCs/>
        </w:rPr>
        <w:t xml:space="preserve">gewen-teld </w:t>
      </w:r>
      <w:r w:rsidR="008C5603">
        <w:rPr>
          <w:rFonts w:ascii="Calibri" w:eastAsia="Times New Roman" w:hAnsi="Calibri" w:cs="Calibri"/>
          <w:b/>
          <w:bCs/>
        </w:rPr>
        <w:t xml:space="preserve"> </w:t>
      </w:r>
      <w:r w:rsidR="00AF01C1">
        <w:rPr>
          <w:rFonts w:ascii="Calibri" w:eastAsia="Times New Roman" w:hAnsi="Calibri" w:cs="Calibri"/>
          <w:b/>
          <w:bCs/>
        </w:rPr>
        <w:t xml:space="preserve">worden </w:t>
      </w:r>
      <w:r w:rsidR="008C5603">
        <w:rPr>
          <w:rFonts w:ascii="Calibri" w:eastAsia="Times New Roman" w:hAnsi="Calibri" w:cs="Calibri"/>
          <w:b/>
          <w:bCs/>
        </w:rPr>
        <w:t xml:space="preserve">op de burgers, maar legt </w:t>
      </w:r>
      <w:r w:rsidRPr="0063228C">
        <w:rPr>
          <w:rFonts w:ascii="Calibri" w:eastAsia="Times New Roman" w:hAnsi="Calibri" w:cs="Calibri"/>
          <w:b/>
          <w:bCs/>
        </w:rPr>
        <w:t xml:space="preserve">waar mogelijk </w:t>
      </w:r>
      <w:r w:rsidR="008C5603">
        <w:rPr>
          <w:rFonts w:ascii="Calibri" w:eastAsia="Times New Roman" w:hAnsi="Calibri" w:cs="Calibri"/>
          <w:b/>
          <w:bCs/>
        </w:rPr>
        <w:t>de</w:t>
      </w:r>
      <w:r w:rsidRPr="0063228C">
        <w:rPr>
          <w:rFonts w:ascii="Calibri" w:eastAsia="Times New Roman" w:hAnsi="Calibri" w:cs="Calibri"/>
          <w:b/>
          <w:bCs/>
        </w:rPr>
        <w:t xml:space="preserve"> rekening bij de </w:t>
      </w:r>
      <w:r w:rsidR="00952C61">
        <w:rPr>
          <w:rFonts w:ascii="Calibri" w:eastAsia="Times New Roman" w:hAnsi="Calibri" w:cs="Calibri"/>
          <w:b/>
          <w:bCs/>
        </w:rPr>
        <w:t xml:space="preserve">uitzenders, </w:t>
      </w:r>
      <w:r w:rsidRPr="0063228C">
        <w:rPr>
          <w:rFonts w:ascii="Calibri" w:eastAsia="Times New Roman" w:hAnsi="Calibri" w:cs="Calibri"/>
          <w:b/>
          <w:bCs/>
        </w:rPr>
        <w:t>werkgevers en huisvesters die verdienen aan de tewerkstelling/huisvesting van arbeidsmigranten.</w:t>
      </w:r>
      <w:r w:rsidR="00AF01C1">
        <w:rPr>
          <w:rFonts w:ascii="Calibri" w:eastAsia="Times New Roman" w:hAnsi="Calibri" w:cs="Calibri"/>
          <w:b/>
          <w:bCs/>
        </w:rPr>
        <w:t xml:space="preserve"> Dat geldt zeker daar waar </w:t>
      </w:r>
      <w:r w:rsidRPr="0063228C">
        <w:rPr>
          <w:b/>
          <w:bCs/>
        </w:rPr>
        <w:t xml:space="preserve">verantwoordelijkheid </w:t>
      </w:r>
      <w:r w:rsidR="00AF01C1">
        <w:rPr>
          <w:b/>
          <w:bCs/>
        </w:rPr>
        <w:t xml:space="preserve">genomen moet worden voor </w:t>
      </w:r>
      <w:r w:rsidRPr="0063228C">
        <w:rPr>
          <w:b/>
          <w:bCs/>
        </w:rPr>
        <w:t>de integratie van arbeidsmigranten</w:t>
      </w:r>
      <w:r w:rsidR="00AF01C1">
        <w:rPr>
          <w:b/>
          <w:bCs/>
        </w:rPr>
        <w:t xml:space="preserve">, door die samen met gemeente </w:t>
      </w:r>
      <w:r w:rsidRPr="0063228C">
        <w:rPr>
          <w:b/>
          <w:bCs/>
        </w:rPr>
        <w:t>actief en indringend aan te pakken.</w:t>
      </w:r>
    </w:p>
    <w:p w14:paraId="1D22B3C6" w14:textId="77777777" w:rsidR="00267ED8" w:rsidRDefault="00267ED8" w:rsidP="0018268E">
      <w:pPr>
        <w:spacing w:after="0"/>
      </w:pPr>
    </w:p>
    <w:p w14:paraId="57576BCD" w14:textId="77777777" w:rsidR="00267ED8" w:rsidRPr="00503F9F" w:rsidRDefault="00267ED8" w:rsidP="0018268E">
      <w:pPr>
        <w:spacing w:after="0"/>
        <w:rPr>
          <w:b/>
          <w:bCs/>
          <w:u w:val="single"/>
        </w:rPr>
      </w:pPr>
      <w:r w:rsidRPr="00503F9F">
        <w:rPr>
          <w:b/>
          <w:bCs/>
        </w:rPr>
        <w:t xml:space="preserve">4. </w:t>
      </w:r>
      <w:r w:rsidRPr="00503F9F">
        <w:rPr>
          <w:b/>
          <w:bCs/>
          <w:u w:val="single"/>
        </w:rPr>
        <w:t>Omgevingsdialoog</w:t>
      </w:r>
    </w:p>
    <w:p w14:paraId="31ED08EE" w14:textId="3EB234E7" w:rsidR="001540D4" w:rsidRPr="00503F9F" w:rsidRDefault="001540D4" w:rsidP="001540D4">
      <w:pPr>
        <w:spacing w:after="0"/>
      </w:pPr>
      <w:r>
        <w:rPr>
          <w:b/>
          <w:bCs/>
        </w:rPr>
        <w:t>Met het oog op het welzijn van haar burgers en een acceptabele leefomgeving faciliteert de pro-vincie</w:t>
      </w:r>
      <w:r w:rsidRPr="0063228C">
        <w:rPr>
          <w:b/>
          <w:bCs/>
        </w:rPr>
        <w:t xml:space="preserve"> gemeente</w:t>
      </w:r>
      <w:r>
        <w:rPr>
          <w:b/>
          <w:bCs/>
        </w:rPr>
        <w:t xml:space="preserve">n bij het realiseren van mogelijkheden </w:t>
      </w:r>
      <w:r w:rsidRPr="0063228C">
        <w:rPr>
          <w:b/>
          <w:bCs/>
        </w:rPr>
        <w:t xml:space="preserve">voor buurten waar arbeidsmigranten gehuisvest worden om </w:t>
      </w:r>
      <w:r>
        <w:rPr>
          <w:b/>
          <w:bCs/>
        </w:rPr>
        <w:t xml:space="preserve">hun belangen zwaarwegend deel uit te laten maken van de besluitvorming, om zo </w:t>
      </w:r>
      <w:r w:rsidRPr="0063228C">
        <w:rPr>
          <w:b/>
          <w:bCs/>
        </w:rPr>
        <w:t xml:space="preserve">meer greep te krijgen/houden op hun omgeving. </w:t>
      </w:r>
    </w:p>
    <w:p w14:paraId="686E9385" w14:textId="77777777" w:rsidR="00267ED8" w:rsidRDefault="00267ED8" w:rsidP="0018268E">
      <w:pPr>
        <w:spacing w:after="0"/>
      </w:pPr>
    </w:p>
    <w:p w14:paraId="751E4E66" w14:textId="77777777" w:rsidR="00267ED8" w:rsidRPr="008B150B" w:rsidRDefault="00267ED8" w:rsidP="0018268E">
      <w:pPr>
        <w:spacing w:after="0"/>
        <w:rPr>
          <w:b/>
          <w:bCs/>
        </w:rPr>
      </w:pPr>
      <w:r w:rsidRPr="008B150B">
        <w:rPr>
          <w:b/>
          <w:bCs/>
        </w:rPr>
        <w:t xml:space="preserve">5. </w:t>
      </w:r>
      <w:r w:rsidRPr="008B150B">
        <w:rPr>
          <w:b/>
          <w:bCs/>
          <w:u w:val="single"/>
        </w:rPr>
        <w:t>Nazorg</w:t>
      </w:r>
    </w:p>
    <w:p w14:paraId="26B28D47" w14:textId="425301C3" w:rsidR="00267ED8" w:rsidRPr="0063228C" w:rsidRDefault="00267ED8" w:rsidP="0018268E">
      <w:pPr>
        <w:spacing w:after="0"/>
        <w:rPr>
          <w:b/>
          <w:bCs/>
        </w:rPr>
      </w:pPr>
      <w:r w:rsidRPr="0063228C">
        <w:rPr>
          <w:b/>
          <w:bCs/>
        </w:rPr>
        <w:t xml:space="preserve">De </w:t>
      </w:r>
      <w:r w:rsidR="00AF01C1">
        <w:rPr>
          <w:b/>
          <w:bCs/>
        </w:rPr>
        <w:t xml:space="preserve">provincie neemt de belangen van arbeidsmigranten en burgers die te maken hebben met huisvesting van arbeidsmigranten in hun omgeving mee in een door de provincie in samenwerking met de gemeente te ontwikkelen </w:t>
      </w:r>
      <w:r w:rsidRPr="0063228C">
        <w:rPr>
          <w:b/>
          <w:bCs/>
        </w:rPr>
        <w:t>strikt handhavingsbeleid</w:t>
      </w:r>
      <w:r w:rsidR="00AF01C1">
        <w:rPr>
          <w:b/>
          <w:bCs/>
        </w:rPr>
        <w:t xml:space="preserve"> en faciliteert waar mogelijk en nodig de werving van voldoende handhavers bij de gemeenten, waar nodig in regionale verbanden</w:t>
      </w:r>
      <w:r w:rsidRPr="0063228C">
        <w:rPr>
          <w:b/>
          <w:bCs/>
        </w:rPr>
        <w:t>.</w:t>
      </w:r>
    </w:p>
    <w:p w14:paraId="4E88BAC0" w14:textId="77777777" w:rsidR="00267ED8" w:rsidRDefault="00267ED8" w:rsidP="0018268E">
      <w:pPr>
        <w:spacing w:after="0"/>
      </w:pPr>
    </w:p>
    <w:p w14:paraId="6E71400C" w14:textId="37FB863F" w:rsidR="00267ED8" w:rsidRDefault="00267ED8" w:rsidP="0018268E">
      <w:pPr>
        <w:spacing w:after="0"/>
        <w:rPr>
          <w:b/>
          <w:bCs/>
        </w:rPr>
      </w:pPr>
      <w:r w:rsidRPr="0063228C">
        <w:rPr>
          <w:b/>
          <w:bCs/>
        </w:rPr>
        <w:t xml:space="preserve">De </w:t>
      </w:r>
      <w:r w:rsidR="005A4A12">
        <w:rPr>
          <w:b/>
          <w:bCs/>
        </w:rPr>
        <w:t xml:space="preserve">provincie </w:t>
      </w:r>
      <w:r w:rsidRPr="0063228C">
        <w:rPr>
          <w:b/>
          <w:bCs/>
        </w:rPr>
        <w:t xml:space="preserve">maakt beleid dat gericht is op ruimhartige (plan)schadevergoeding in gevallen waar blijkt </w:t>
      </w:r>
      <w:r w:rsidR="008C5603">
        <w:rPr>
          <w:b/>
          <w:bCs/>
        </w:rPr>
        <w:t xml:space="preserve">dat </w:t>
      </w:r>
      <w:r w:rsidRPr="0063228C">
        <w:rPr>
          <w:b/>
          <w:bCs/>
        </w:rPr>
        <w:t>d</w:t>
      </w:r>
      <w:r w:rsidR="00253042">
        <w:rPr>
          <w:b/>
          <w:bCs/>
        </w:rPr>
        <w:t>e buurt</w:t>
      </w:r>
      <w:r w:rsidRPr="0063228C">
        <w:rPr>
          <w:b/>
          <w:bCs/>
        </w:rPr>
        <w:t xml:space="preserve"> of andere belanghebbenden schade ondervinden als gevolg van huisvesting van arbeidsmigranten</w:t>
      </w:r>
      <w:r w:rsidR="008C5603">
        <w:rPr>
          <w:b/>
          <w:bCs/>
        </w:rPr>
        <w:t xml:space="preserve"> (denk aan </w:t>
      </w:r>
      <w:r w:rsidRPr="0063228C">
        <w:rPr>
          <w:b/>
          <w:bCs/>
        </w:rPr>
        <w:t>vermindering van de waarde van de woning en andere schade die niet voorzien was</w:t>
      </w:r>
      <w:r w:rsidR="008C5603">
        <w:rPr>
          <w:b/>
          <w:bCs/>
        </w:rPr>
        <w:t>)</w:t>
      </w:r>
      <w:r w:rsidR="005A4A12">
        <w:rPr>
          <w:b/>
          <w:bCs/>
        </w:rPr>
        <w:t xml:space="preserve"> die mogelijk is geworden als gevolg van planologische besluiten van de provincie.</w:t>
      </w:r>
      <w:r w:rsidRPr="0063228C">
        <w:rPr>
          <w:b/>
          <w:bCs/>
        </w:rPr>
        <w:t xml:space="preserve"> </w:t>
      </w:r>
    </w:p>
    <w:p w14:paraId="5FD05E73" w14:textId="77777777" w:rsidR="005A4A12" w:rsidRDefault="005A4A12" w:rsidP="0018268E">
      <w:pPr>
        <w:spacing w:after="0"/>
        <w:rPr>
          <w:b/>
          <w:bCs/>
        </w:rPr>
      </w:pPr>
    </w:p>
    <w:p w14:paraId="21AB05FB" w14:textId="77777777" w:rsidR="005A4A12" w:rsidRDefault="005A4A12" w:rsidP="0018268E">
      <w:pPr>
        <w:spacing w:after="0"/>
      </w:pPr>
    </w:p>
    <w:p w14:paraId="1510072D" w14:textId="77777777" w:rsidR="005A4A12" w:rsidRDefault="005A4A12" w:rsidP="0018268E">
      <w:pPr>
        <w:spacing w:after="0"/>
        <w:rPr>
          <w:b/>
          <w:bCs/>
          <w:i/>
          <w:iCs/>
          <w:sz w:val="32"/>
          <w:szCs w:val="32"/>
          <w:u w:val="single"/>
        </w:rPr>
      </w:pPr>
    </w:p>
    <w:p w14:paraId="3A553F64" w14:textId="4DC4E19C" w:rsidR="00267ED8" w:rsidRPr="003D2AF0" w:rsidRDefault="005E5E4D" w:rsidP="0018268E">
      <w:pPr>
        <w:spacing w:after="0"/>
        <w:rPr>
          <w:b/>
          <w:bCs/>
          <w:i/>
          <w:iCs/>
          <w:sz w:val="32"/>
          <w:szCs w:val="32"/>
          <w:u w:val="single"/>
        </w:rPr>
      </w:pPr>
      <w:r w:rsidRPr="003D2AF0">
        <w:rPr>
          <w:b/>
          <w:bCs/>
          <w:i/>
          <w:iCs/>
          <w:sz w:val="32"/>
          <w:szCs w:val="32"/>
          <w:u w:val="single"/>
        </w:rPr>
        <w:t>Bijlage: verdere uitwerking van de aandachtspunten</w:t>
      </w:r>
    </w:p>
    <w:p w14:paraId="4ABE7491" w14:textId="77777777" w:rsidR="00267ED8" w:rsidRDefault="00267ED8" w:rsidP="0018268E">
      <w:pPr>
        <w:spacing w:after="0"/>
      </w:pPr>
    </w:p>
    <w:p w14:paraId="35EDF242" w14:textId="30ABD2B0" w:rsidR="00A6309C" w:rsidRDefault="00A6309C" w:rsidP="0018268E">
      <w:pPr>
        <w:spacing w:after="0"/>
      </w:pPr>
      <w:r>
        <w:t xml:space="preserve">1. </w:t>
      </w:r>
      <w:r w:rsidR="00450764" w:rsidRPr="00450764">
        <w:rPr>
          <w:b/>
          <w:bCs/>
          <w:u w:val="single"/>
        </w:rPr>
        <w:t>Regie nemen</w:t>
      </w:r>
      <w:r w:rsidR="00450764">
        <w:t xml:space="preserve"> </w:t>
      </w:r>
    </w:p>
    <w:p w14:paraId="550A5914" w14:textId="77777777" w:rsidR="005A4A12" w:rsidRPr="0063228C" w:rsidRDefault="005A4A12" w:rsidP="005A4A12">
      <w:pPr>
        <w:spacing w:after="0"/>
        <w:rPr>
          <w:b/>
          <w:bCs/>
        </w:rPr>
      </w:pPr>
      <w:r w:rsidRPr="0063228C">
        <w:rPr>
          <w:rFonts w:ascii="Calibri" w:eastAsia="Times New Roman" w:hAnsi="Calibri" w:cs="Calibri"/>
          <w:b/>
          <w:bCs/>
        </w:rPr>
        <w:t xml:space="preserve">De </w:t>
      </w:r>
      <w:r>
        <w:rPr>
          <w:rFonts w:ascii="Calibri" w:eastAsia="Times New Roman" w:hAnsi="Calibri" w:cs="Calibri"/>
          <w:b/>
          <w:bCs/>
        </w:rPr>
        <w:t xml:space="preserve">provincie maakt in samenwerking met de </w:t>
      </w:r>
      <w:r w:rsidRPr="0063228C">
        <w:rPr>
          <w:rFonts w:ascii="Calibri" w:eastAsia="Times New Roman" w:hAnsi="Calibri" w:cs="Calibri"/>
          <w:b/>
          <w:bCs/>
        </w:rPr>
        <w:t>gemeente</w:t>
      </w:r>
      <w:r>
        <w:rPr>
          <w:rFonts w:ascii="Calibri" w:eastAsia="Times New Roman" w:hAnsi="Calibri" w:cs="Calibri"/>
          <w:b/>
          <w:bCs/>
        </w:rPr>
        <w:t>n</w:t>
      </w:r>
      <w:r w:rsidRPr="0063228C">
        <w:rPr>
          <w:rFonts w:ascii="Calibri" w:eastAsia="Times New Roman" w:hAnsi="Calibri" w:cs="Calibri"/>
          <w:b/>
          <w:bCs/>
        </w:rPr>
        <w:t xml:space="preserve"> beleid voor de lange termijn met als doel zowel substantiële zeggenschap van buurten</w:t>
      </w:r>
      <w:r>
        <w:rPr>
          <w:rFonts w:ascii="Calibri" w:eastAsia="Times New Roman" w:hAnsi="Calibri" w:cs="Calibri"/>
          <w:b/>
          <w:bCs/>
        </w:rPr>
        <w:t xml:space="preserve">, dorpen, gemeenten en regio’s </w:t>
      </w:r>
      <w:r w:rsidRPr="0063228C">
        <w:rPr>
          <w:rFonts w:ascii="Calibri" w:eastAsia="Times New Roman" w:hAnsi="Calibri" w:cs="Calibri"/>
          <w:b/>
          <w:bCs/>
        </w:rPr>
        <w:t>over hun omgeving te realiseren, als verbetering van de situatie van arbeidsmigranten (zowel op het geb</w:t>
      </w:r>
      <w:r>
        <w:rPr>
          <w:rFonts w:ascii="Calibri" w:eastAsia="Times New Roman" w:hAnsi="Calibri" w:cs="Calibri"/>
          <w:b/>
          <w:bCs/>
        </w:rPr>
        <w:t>i</w:t>
      </w:r>
      <w:r w:rsidRPr="0063228C">
        <w:rPr>
          <w:rFonts w:ascii="Calibri" w:eastAsia="Times New Roman" w:hAnsi="Calibri" w:cs="Calibri"/>
          <w:b/>
          <w:bCs/>
        </w:rPr>
        <w:t xml:space="preserve">ed van wonen als werken) te realiseren. </w:t>
      </w:r>
      <w:r>
        <w:rPr>
          <w:rFonts w:ascii="Calibri" w:eastAsia="Times New Roman" w:hAnsi="Calibri" w:cs="Calibri"/>
          <w:b/>
          <w:bCs/>
        </w:rPr>
        <w:t xml:space="preserve">Daartoe richt de provincie een werkgroep op die onderzoekt welke inzet dat doel kan dienen en krijgt vervolgens als taak gemeenten en het provinciebestuur bij te staan in het formuleren van het beoogde beleid. Onderdeel van dat te formuleren beleid is in </w:t>
      </w:r>
      <w:r w:rsidRPr="0018268E">
        <w:rPr>
          <w:b/>
          <w:bCs/>
        </w:rPr>
        <w:t>de basis</w:t>
      </w:r>
      <w:r>
        <w:rPr>
          <w:b/>
          <w:bCs/>
        </w:rPr>
        <w:t xml:space="preserve"> het</w:t>
      </w:r>
      <w:r w:rsidRPr="0018268E">
        <w:rPr>
          <w:b/>
          <w:bCs/>
        </w:rPr>
        <w:t xml:space="preserve"> beperken van de toestroom van arbeidsmigranten.</w:t>
      </w:r>
    </w:p>
    <w:p w14:paraId="1B256CE3" w14:textId="77777777" w:rsidR="002E1347" w:rsidRDefault="002E1347" w:rsidP="0018268E">
      <w:pPr>
        <w:pStyle w:val="Lijstalinea"/>
        <w:spacing w:after="0"/>
        <w:ind w:left="0"/>
      </w:pPr>
    </w:p>
    <w:p w14:paraId="46AEB454" w14:textId="20B6B6C2" w:rsidR="0009732E" w:rsidRDefault="00880C13" w:rsidP="0018268E">
      <w:pPr>
        <w:pStyle w:val="Lijstalinea"/>
        <w:spacing w:after="0"/>
        <w:ind w:left="0"/>
      </w:pPr>
      <w:r>
        <w:t>Daar</w:t>
      </w:r>
      <w:r w:rsidR="0009732E">
        <w:t xml:space="preserve">bij maakt de </w:t>
      </w:r>
      <w:r w:rsidR="005A4A12">
        <w:t>provincie</w:t>
      </w:r>
      <w:r w:rsidR="0009732E">
        <w:t xml:space="preserve"> gebruik van alle middelen die</w:t>
      </w:r>
      <w:r w:rsidR="0018268E">
        <w:t xml:space="preserve"> haar</w:t>
      </w:r>
      <w:r w:rsidR="0009732E">
        <w:t xml:space="preserve"> daarbij van dienst kunnen zijn:</w:t>
      </w:r>
    </w:p>
    <w:p w14:paraId="45E4AB8C" w14:textId="0DB9136C" w:rsidR="002E1347" w:rsidRDefault="0009732E" w:rsidP="002304D5">
      <w:pPr>
        <w:pStyle w:val="Lijstalinea"/>
        <w:numPr>
          <w:ilvl w:val="0"/>
          <w:numId w:val="2"/>
        </w:numPr>
        <w:spacing w:after="0"/>
        <w:ind w:left="1134" w:hanging="141"/>
      </w:pPr>
      <w:r>
        <w:t>In (integrale) beleidsplannen wordt vastgelegd wat de doelen zijn m.b.t. de komst van arbeidsmigranten op alle relevante beleidsterreinen</w:t>
      </w:r>
      <w:r w:rsidR="00A6309C">
        <w:t>. Daarbij gaat het vooral om</w:t>
      </w:r>
      <w:r>
        <w:t xml:space="preserve"> het ruimtelijke ordening en handhaving</w:t>
      </w:r>
      <w:r w:rsidR="00A6309C">
        <w:t xml:space="preserve">. In de plannen wordt meegenomen </w:t>
      </w:r>
      <w:r w:rsidR="006435B2">
        <w:t xml:space="preserve">hoe die </w:t>
      </w:r>
      <w:r w:rsidR="00590696">
        <w:t>ertoe</w:t>
      </w:r>
      <w:r w:rsidR="006435B2">
        <w:t xml:space="preserve"> kunnen leiden dat er regie komt op de instroom van arbeidsmigranten</w:t>
      </w:r>
      <w:r>
        <w:t xml:space="preserve">. </w:t>
      </w:r>
    </w:p>
    <w:p w14:paraId="58EABF0C" w14:textId="482BB4FB" w:rsidR="00C42134" w:rsidRDefault="0009732E" w:rsidP="00453407">
      <w:pPr>
        <w:pStyle w:val="Lijstalinea"/>
        <w:numPr>
          <w:ilvl w:val="0"/>
          <w:numId w:val="2"/>
        </w:numPr>
        <w:spacing w:after="0" w:line="240" w:lineRule="auto"/>
        <w:ind w:left="1134" w:hanging="141"/>
      </w:pPr>
      <w:r>
        <w:t>Op het gebied van Ruimtelijke Ordening word</w:t>
      </w:r>
      <w:r w:rsidR="00C42134">
        <w:t xml:space="preserve">t bij de inrichting </w:t>
      </w:r>
      <w:r>
        <w:t>van</w:t>
      </w:r>
      <w:r w:rsidR="00C42134">
        <w:t xml:space="preserve"> </w:t>
      </w:r>
      <w:r w:rsidR="005A4A12">
        <w:t xml:space="preserve">de provincie </w:t>
      </w:r>
      <w:r w:rsidR="00C42134">
        <w:t xml:space="preserve"> – op alle niveaus – gebruik gemaakt van</w:t>
      </w:r>
      <w:r w:rsidR="005A4A12">
        <w:t xml:space="preserve"> de mogelijkheden om </w:t>
      </w:r>
      <w:r w:rsidR="00C42134">
        <w:t>de toestroom van arbeids</w:t>
      </w:r>
      <w:r w:rsidR="00590696">
        <w:t>-</w:t>
      </w:r>
      <w:r w:rsidR="00C42134">
        <w:t>migranten</w:t>
      </w:r>
      <w:r w:rsidR="005A4A12">
        <w:t xml:space="preserve"> in te perken</w:t>
      </w:r>
      <w:r w:rsidR="00C42134">
        <w:t>, door bijvoorbeeld in</w:t>
      </w:r>
      <w:r>
        <w:t xml:space="preserve"> </w:t>
      </w:r>
      <w:r w:rsidR="005A4A12">
        <w:t>de Provinciale Omgevingsvisie en daaruit voortkomende plannen om</w:t>
      </w:r>
      <w:r w:rsidR="00C42134">
        <w:t xml:space="preserve"> de ruimte voor huisvesting van arbeidsmigranten te limi</w:t>
      </w:r>
      <w:r w:rsidR="005A4A12">
        <w:t>-</w:t>
      </w:r>
      <w:r w:rsidR="00C42134">
        <w:t>teren</w:t>
      </w:r>
      <w:r w:rsidR="002E1347">
        <w:t xml:space="preserve"> en </w:t>
      </w:r>
      <w:r w:rsidR="005A4A12">
        <w:t xml:space="preserve">bedrijven te weren die een overmatig beroep doen op arbeidsmigranten. Denk daarbij concreet aan de mogelijkheid </w:t>
      </w:r>
      <w:r w:rsidR="00C42134">
        <w:t>dat bedrijven</w:t>
      </w:r>
      <w:r w:rsidR="00680FAA">
        <w:t xml:space="preserve"> met </w:t>
      </w:r>
      <w:r w:rsidR="00C42134">
        <w:t>een grote aanzuigende werking op arbeidsmigranten zich niet meer</w:t>
      </w:r>
      <w:r w:rsidR="006B15C2">
        <w:t xml:space="preserve"> of slechts beperkt</w:t>
      </w:r>
      <w:r w:rsidR="00C42134">
        <w:t xml:space="preserve"> </w:t>
      </w:r>
      <w:r w:rsidR="00680FAA">
        <w:t>(</w:t>
      </w:r>
      <w:r w:rsidR="00C42134">
        <w:t>kunnen</w:t>
      </w:r>
      <w:r w:rsidR="00680FAA">
        <w:t>)</w:t>
      </w:r>
      <w:r w:rsidR="00C42134">
        <w:t xml:space="preserve"> vestigen in </w:t>
      </w:r>
      <w:r w:rsidR="006B15C2">
        <w:t>de provincie</w:t>
      </w:r>
      <w:r w:rsidR="00C42134">
        <w:t xml:space="preserve"> (denk aan de spreekwoordelijke “blokkendozen”</w:t>
      </w:r>
      <w:r w:rsidR="00680FAA">
        <w:t>)</w:t>
      </w:r>
      <w:r w:rsidR="00C42134">
        <w:t>.</w:t>
      </w:r>
    </w:p>
    <w:p w14:paraId="796192A2" w14:textId="21F211F8" w:rsidR="00A35ED2" w:rsidRDefault="006435B2" w:rsidP="002304D5">
      <w:pPr>
        <w:pStyle w:val="Lijstalinea"/>
        <w:numPr>
          <w:ilvl w:val="0"/>
          <w:numId w:val="2"/>
        </w:numPr>
        <w:spacing w:after="0"/>
        <w:ind w:left="1134" w:hanging="141"/>
      </w:pPr>
      <w:r>
        <w:t xml:space="preserve">De </w:t>
      </w:r>
      <w:r w:rsidR="006B15C2">
        <w:t>provincie</w:t>
      </w:r>
      <w:r>
        <w:t xml:space="preserve"> voert actief beleid om arbeid die nu nog door arbeidsmigranten verricht wordt</w:t>
      </w:r>
      <w:r w:rsidR="00A35ED2">
        <w:t>,</w:t>
      </w:r>
      <w:r>
        <w:t xml:space="preserve"> te vervangen door</w:t>
      </w:r>
      <w:r w:rsidR="00A35ED2">
        <w:t xml:space="preserve"> </w:t>
      </w:r>
      <w:r>
        <w:t xml:space="preserve">automatisering. </w:t>
      </w:r>
      <w:r w:rsidR="00A35ED2">
        <w:t xml:space="preserve">Daarbij verlaat de </w:t>
      </w:r>
      <w:r w:rsidR="006B15C2">
        <w:t>provincie</w:t>
      </w:r>
      <w:r w:rsidR="00A35ED2">
        <w:t xml:space="preserve"> haar afhankelijke houding ten aanzien van ontwikkelingen in “de markt” en rekruteert zij actief bedrijven die in deze ontwikkeling vooroplopen. Naast de werving van bedrijven die hun productieproces hebben geautomatiseerd</w:t>
      </w:r>
      <w:r w:rsidR="00590696">
        <w:t>,</w:t>
      </w:r>
      <w:r w:rsidR="00A35ED2">
        <w:t xml:space="preserve"> komt dat ook tot uiting in de </w:t>
      </w:r>
      <w:r w:rsidR="006B15C2">
        <w:t>planologische besluiten van de provincie</w:t>
      </w:r>
      <w:r w:rsidR="00A35ED2">
        <w:t xml:space="preserve"> en voor zover </w:t>
      </w:r>
      <w:r w:rsidR="006B15C2">
        <w:t>van toepassing het</w:t>
      </w:r>
      <w:r w:rsidR="00A35ED2">
        <w:t xml:space="preserve"> verlenen </w:t>
      </w:r>
      <w:r w:rsidR="006B15C2">
        <w:t xml:space="preserve">van </w:t>
      </w:r>
      <w:r w:rsidR="00A35ED2">
        <w:t xml:space="preserve">vergunningen.  </w:t>
      </w:r>
    </w:p>
    <w:p w14:paraId="116D2B1A" w14:textId="4841D43D" w:rsidR="006435B2" w:rsidRDefault="00E26BF7" w:rsidP="002304D5">
      <w:pPr>
        <w:pStyle w:val="Lijstalinea"/>
        <w:numPr>
          <w:ilvl w:val="0"/>
          <w:numId w:val="2"/>
        </w:numPr>
        <w:spacing w:after="0"/>
        <w:ind w:left="1134" w:hanging="141"/>
      </w:pPr>
      <w:r>
        <w:t xml:space="preserve">Bij arbeidsintensieve bedrijven die zich </w:t>
      </w:r>
      <w:r w:rsidR="00A35ED2">
        <w:t>vestig</w:t>
      </w:r>
      <w:r>
        <w:t xml:space="preserve">en </w:t>
      </w:r>
      <w:r w:rsidR="00A35ED2">
        <w:t xml:space="preserve">en </w:t>
      </w:r>
      <w:r>
        <w:t xml:space="preserve">bij </w:t>
      </w:r>
      <w:r w:rsidR="00A35ED2">
        <w:t>de reeds b</w:t>
      </w:r>
      <w:r>
        <w:t xml:space="preserve">innen </w:t>
      </w:r>
      <w:r w:rsidR="006B15C2">
        <w:t>de provincie</w:t>
      </w:r>
      <w:r>
        <w:t xml:space="preserve"> ge</w:t>
      </w:r>
      <w:r w:rsidR="006B15C2">
        <w:t>-</w:t>
      </w:r>
      <w:r>
        <w:t xml:space="preserve">vestigde </w:t>
      </w:r>
      <w:r w:rsidR="00A35ED2">
        <w:t>arbeidsintensieve bedrijven</w:t>
      </w:r>
      <w:r w:rsidR="00680FAA">
        <w:t>,</w:t>
      </w:r>
      <w:r w:rsidR="00A35ED2">
        <w:t xml:space="preserve"> </w:t>
      </w:r>
      <w:r>
        <w:t xml:space="preserve">voert de </w:t>
      </w:r>
      <w:r w:rsidR="006B15C2">
        <w:t xml:space="preserve">provincie i.s.m. de gemeenten en regio’s </w:t>
      </w:r>
      <w:r>
        <w:t xml:space="preserve"> actief beleid om mensen die gebruik moeten maken van een uitkering of werk</w:t>
      </w:r>
      <w:r w:rsidR="00680FAA">
        <w:t xml:space="preserve">loos zijn, </w:t>
      </w:r>
      <w:r>
        <w:t>te plaatsen.</w:t>
      </w:r>
      <w:r w:rsidR="00680FAA">
        <w:t xml:space="preserve"> Waar nodig m</w:t>
      </w:r>
      <w:r w:rsidR="006B15C2">
        <w:t>.</w:t>
      </w:r>
      <w:r w:rsidR="00680FAA">
        <w:t>b</w:t>
      </w:r>
      <w:r w:rsidR="006B15C2">
        <w:t>.</w:t>
      </w:r>
      <w:r w:rsidR="00680FAA">
        <w:t>v</w:t>
      </w:r>
      <w:r w:rsidR="006B15C2">
        <w:t>.</w:t>
      </w:r>
      <w:r w:rsidR="00680FAA">
        <w:t xml:space="preserve"> financiële ondersteuning</w:t>
      </w:r>
      <w:r w:rsidR="006B15C2">
        <w:t xml:space="preserve"> middels een provinciaal fonds</w:t>
      </w:r>
      <w:r w:rsidR="00680FAA">
        <w:t>.</w:t>
      </w:r>
    </w:p>
    <w:p w14:paraId="328658D3" w14:textId="559631E4" w:rsidR="006435B2" w:rsidRDefault="006B15C2" w:rsidP="002304D5">
      <w:pPr>
        <w:pStyle w:val="Lijstalinea"/>
        <w:numPr>
          <w:ilvl w:val="0"/>
          <w:numId w:val="2"/>
        </w:numPr>
        <w:spacing w:after="0"/>
        <w:ind w:left="1134" w:hanging="141"/>
      </w:pPr>
      <w:r>
        <w:t>De provincie bevordert dat i</w:t>
      </w:r>
      <w:r w:rsidR="006435B2">
        <w:t xml:space="preserve">n regionaal verband </w:t>
      </w:r>
      <w:r>
        <w:t xml:space="preserve">nadrukkelijk afstemming plaats vindt </w:t>
      </w:r>
      <w:r w:rsidR="006435B2">
        <w:t>over de huisvesting van arbeidsmigranten</w:t>
      </w:r>
      <w:r>
        <w:t xml:space="preserve">, m.n. om te voorkomen dat aan </w:t>
      </w:r>
      <w:r w:rsidR="006435B2">
        <w:t>grenzen tussen gemeenten cumulatie van huisvesting plaats gaat vinden.</w:t>
      </w:r>
    </w:p>
    <w:p w14:paraId="286E3698" w14:textId="3B8B7614" w:rsidR="00880C13" w:rsidRDefault="00C42134" w:rsidP="002304D5">
      <w:pPr>
        <w:pStyle w:val="Lijstalinea"/>
        <w:numPr>
          <w:ilvl w:val="0"/>
          <w:numId w:val="2"/>
        </w:numPr>
        <w:spacing w:after="0"/>
        <w:ind w:left="1134" w:hanging="141"/>
      </w:pPr>
      <w:r>
        <w:t>D</w:t>
      </w:r>
      <w:r w:rsidR="00880C13">
        <w:t xml:space="preserve">e </w:t>
      </w:r>
      <w:r w:rsidR="006B15C2">
        <w:t>provincie</w:t>
      </w:r>
      <w:r w:rsidR="00880C13">
        <w:t xml:space="preserve"> </w:t>
      </w:r>
      <w:r>
        <w:t xml:space="preserve">gaat de </w:t>
      </w:r>
      <w:r w:rsidR="00880C13">
        <w:t>landelijke politiek</w:t>
      </w:r>
      <w:r w:rsidR="006435B2">
        <w:t xml:space="preserve">/regering </w:t>
      </w:r>
      <w:r w:rsidR="00880C13">
        <w:t>aanspreken</w:t>
      </w:r>
      <w:r w:rsidR="006435B2">
        <w:t xml:space="preserve"> op haar beleid en concrete voorstellen doen om op landelijke schaal meer regie te krijgen op instroom van arbeids</w:t>
      </w:r>
      <w:r w:rsidR="006B15C2">
        <w:t>-</w:t>
      </w:r>
      <w:r w:rsidR="006435B2">
        <w:t xml:space="preserve">migranten en dat er </w:t>
      </w:r>
      <w:r w:rsidR="00590696">
        <w:t>handvatten komen</w:t>
      </w:r>
      <w:r w:rsidR="006435B2">
        <w:t xml:space="preserve"> </w:t>
      </w:r>
      <w:r w:rsidR="00880C13">
        <w:t>voor gemeenten</w:t>
      </w:r>
      <w:r w:rsidR="006B15C2">
        <w:t xml:space="preserve"> (waar nodig ondersteunt door de provincie) </w:t>
      </w:r>
      <w:r w:rsidR="00880C13">
        <w:t xml:space="preserve">om de regie </w:t>
      </w:r>
      <w:r w:rsidR="006435B2">
        <w:t xml:space="preserve">als hiervoor bedoeld </w:t>
      </w:r>
      <w:r w:rsidR="00880C13">
        <w:t>te kunnen nemen.</w:t>
      </w:r>
    </w:p>
    <w:p w14:paraId="1DA993BB" w14:textId="77777777" w:rsidR="006B15C2" w:rsidRDefault="006B15C2" w:rsidP="006B15C2">
      <w:pPr>
        <w:spacing w:after="0"/>
      </w:pPr>
    </w:p>
    <w:p w14:paraId="0AFC949B" w14:textId="77777777" w:rsidR="006B15C2" w:rsidRDefault="006B15C2" w:rsidP="0018268E">
      <w:pPr>
        <w:spacing w:after="0"/>
        <w:rPr>
          <w:b/>
          <w:bCs/>
        </w:rPr>
      </w:pPr>
    </w:p>
    <w:p w14:paraId="50A14D36" w14:textId="77777777" w:rsidR="006B15C2" w:rsidRDefault="006B15C2" w:rsidP="0018268E">
      <w:pPr>
        <w:spacing w:after="0"/>
        <w:rPr>
          <w:b/>
          <w:bCs/>
        </w:rPr>
      </w:pPr>
    </w:p>
    <w:p w14:paraId="644C2431" w14:textId="77777777" w:rsidR="006B15C2" w:rsidRDefault="006B15C2" w:rsidP="0018268E">
      <w:pPr>
        <w:spacing w:after="0"/>
        <w:rPr>
          <w:b/>
          <w:bCs/>
        </w:rPr>
      </w:pPr>
    </w:p>
    <w:p w14:paraId="46D7CB50" w14:textId="77777777" w:rsidR="006B15C2" w:rsidRDefault="006B15C2" w:rsidP="0018268E">
      <w:pPr>
        <w:spacing w:after="0"/>
        <w:rPr>
          <w:b/>
          <w:bCs/>
        </w:rPr>
      </w:pPr>
    </w:p>
    <w:p w14:paraId="0A23BB20" w14:textId="77777777" w:rsidR="006B15C2" w:rsidRDefault="006B15C2" w:rsidP="0018268E">
      <w:pPr>
        <w:spacing w:after="0"/>
        <w:rPr>
          <w:b/>
          <w:bCs/>
        </w:rPr>
      </w:pPr>
    </w:p>
    <w:p w14:paraId="6648A2C5" w14:textId="77777777" w:rsidR="006B15C2" w:rsidRDefault="006B15C2" w:rsidP="0018268E">
      <w:pPr>
        <w:spacing w:after="0"/>
        <w:rPr>
          <w:b/>
          <w:bCs/>
        </w:rPr>
      </w:pPr>
    </w:p>
    <w:p w14:paraId="5CD7364A" w14:textId="17CE7419" w:rsidR="00E26BF7" w:rsidRPr="00450764" w:rsidRDefault="00450764" w:rsidP="0018268E">
      <w:pPr>
        <w:spacing w:after="0"/>
        <w:rPr>
          <w:b/>
          <w:bCs/>
        </w:rPr>
      </w:pPr>
      <w:r w:rsidRPr="00450764">
        <w:rPr>
          <w:b/>
          <w:bCs/>
        </w:rPr>
        <w:t xml:space="preserve">2. </w:t>
      </w:r>
      <w:r w:rsidRPr="00450764">
        <w:rPr>
          <w:b/>
          <w:bCs/>
          <w:u w:val="single"/>
        </w:rPr>
        <w:t>Humanisering van de situatie van arbeidsmigranten</w:t>
      </w:r>
    </w:p>
    <w:p w14:paraId="0FF3E398" w14:textId="43936B90" w:rsidR="006B15C2" w:rsidRDefault="006B15C2" w:rsidP="006B15C2">
      <w:pPr>
        <w:spacing w:after="0"/>
      </w:pPr>
      <w:r w:rsidRPr="0063228C">
        <w:rPr>
          <w:b/>
          <w:bCs/>
        </w:rPr>
        <w:t xml:space="preserve">Bij het formuleren van beleid </w:t>
      </w:r>
      <w:r>
        <w:rPr>
          <w:b/>
          <w:bCs/>
        </w:rPr>
        <w:t>‘vertaalt’</w:t>
      </w:r>
      <w:r w:rsidRPr="0063228C">
        <w:rPr>
          <w:b/>
          <w:bCs/>
        </w:rPr>
        <w:t xml:space="preserve"> de </w:t>
      </w:r>
      <w:r>
        <w:rPr>
          <w:b/>
          <w:bCs/>
        </w:rPr>
        <w:t>provincie</w:t>
      </w:r>
      <w:r w:rsidRPr="0063228C">
        <w:rPr>
          <w:b/>
          <w:bCs/>
        </w:rPr>
        <w:t xml:space="preserve"> alle aanbevelingen die zijn geformuleerd door het Aanjaagteam o.l.v. Emile Roemer </w:t>
      </w:r>
      <w:r>
        <w:rPr>
          <w:b/>
          <w:bCs/>
        </w:rPr>
        <w:t xml:space="preserve">naar provinciaal niveau </w:t>
      </w:r>
      <w:r w:rsidRPr="0063228C">
        <w:rPr>
          <w:b/>
          <w:bCs/>
        </w:rPr>
        <w:t xml:space="preserve">voor zover die tot de </w:t>
      </w:r>
      <w:r>
        <w:rPr>
          <w:b/>
          <w:bCs/>
        </w:rPr>
        <w:t>provinciale</w:t>
      </w:r>
      <w:r w:rsidRPr="0063228C">
        <w:rPr>
          <w:b/>
          <w:bCs/>
        </w:rPr>
        <w:t xml:space="preserve"> verantwoordelijkheid behoren en</w:t>
      </w:r>
      <w:r w:rsidR="006F2126">
        <w:rPr>
          <w:b/>
          <w:bCs/>
        </w:rPr>
        <w:t>/of</w:t>
      </w:r>
      <w:r w:rsidRPr="0063228C">
        <w:rPr>
          <w:b/>
          <w:bCs/>
        </w:rPr>
        <w:t xml:space="preserve"> </w:t>
      </w:r>
      <w:r>
        <w:rPr>
          <w:b/>
          <w:bCs/>
        </w:rPr>
        <w:t xml:space="preserve">voor zover ze in de samenwerking met gemeenten relevant zijn. Uitgangspunt in deze is dat beleid </w:t>
      </w:r>
      <w:r w:rsidRPr="0063228C">
        <w:rPr>
          <w:b/>
          <w:bCs/>
        </w:rPr>
        <w:t xml:space="preserve">leidt </w:t>
      </w:r>
      <w:r>
        <w:rPr>
          <w:b/>
          <w:bCs/>
        </w:rPr>
        <w:t>tot</w:t>
      </w:r>
      <w:r w:rsidRPr="0063228C">
        <w:rPr>
          <w:b/>
          <w:bCs/>
        </w:rPr>
        <w:t xml:space="preserve"> </w:t>
      </w:r>
      <w:r>
        <w:rPr>
          <w:b/>
          <w:bCs/>
        </w:rPr>
        <w:t xml:space="preserve">betere </w:t>
      </w:r>
      <w:r w:rsidRPr="0063228C">
        <w:rPr>
          <w:b/>
          <w:bCs/>
        </w:rPr>
        <w:t>omstandigheden voor arbeidsmigranten</w:t>
      </w:r>
      <w:r>
        <w:rPr>
          <w:b/>
          <w:bCs/>
        </w:rPr>
        <w:t xml:space="preserve">, </w:t>
      </w:r>
      <w:r w:rsidRPr="0063228C">
        <w:rPr>
          <w:b/>
          <w:bCs/>
        </w:rPr>
        <w:t>gelijkwaardig aan de omstandigheden waarbinnen de autochtone bevolking leeft</w:t>
      </w:r>
      <w:r>
        <w:rPr>
          <w:b/>
          <w:bCs/>
        </w:rPr>
        <w:t xml:space="preserve"> en werkt</w:t>
      </w:r>
      <w:r w:rsidRPr="0063228C">
        <w:rPr>
          <w:b/>
          <w:bCs/>
        </w:rPr>
        <w:t>.</w:t>
      </w:r>
    </w:p>
    <w:p w14:paraId="0383C5F9" w14:textId="77777777" w:rsidR="002E1347" w:rsidRPr="002E1347" w:rsidRDefault="002E1347" w:rsidP="002E1347">
      <w:pPr>
        <w:pStyle w:val="Lijstalinea"/>
        <w:spacing w:after="0"/>
        <w:ind w:left="0"/>
        <w:rPr>
          <w:b/>
          <w:bCs/>
        </w:rPr>
      </w:pPr>
    </w:p>
    <w:p w14:paraId="1523030B" w14:textId="0C74B1F3" w:rsidR="00417461" w:rsidRPr="00551F1E" w:rsidRDefault="00417461" w:rsidP="002304D5">
      <w:pPr>
        <w:pStyle w:val="Lijstalinea"/>
        <w:numPr>
          <w:ilvl w:val="0"/>
          <w:numId w:val="4"/>
        </w:numPr>
        <w:spacing w:after="0" w:line="240" w:lineRule="auto"/>
        <w:ind w:left="1276" w:hanging="142"/>
      </w:pPr>
      <w:r>
        <w:t>D</w:t>
      </w:r>
      <w:r w:rsidR="00E14E75">
        <w:t xml:space="preserve">aar waar de provincie gebruik maakt van het inschakelen van arbeidsmigranten bij de uitvoering van taken van de provincie geldt </w:t>
      </w:r>
      <w:r>
        <w:t xml:space="preserve">nadrukkelijk </w:t>
      </w:r>
      <w:r w:rsidR="00E14E75">
        <w:t xml:space="preserve">als </w:t>
      </w:r>
      <w:r>
        <w:t xml:space="preserve">beleid dat leidt een gelijk “speelveld” </w:t>
      </w:r>
      <w:r w:rsidR="00E14E75">
        <w:t xml:space="preserve">gerealiseerd wordt tussen </w:t>
      </w:r>
      <w:r>
        <w:t xml:space="preserve">arbeidsmigranten </w:t>
      </w:r>
      <w:r w:rsidR="00E14E75">
        <w:t>en</w:t>
      </w:r>
      <w:r>
        <w:t xml:space="preserve"> de autochtone bevolking wat betreft wonen en beloning. Wat dat laatste betreft gaat de </w:t>
      </w:r>
      <w:r w:rsidR="00E14E75">
        <w:t xml:space="preserve">provincie </w:t>
      </w:r>
      <w:r>
        <w:t xml:space="preserve">uit van een volwaardige beloning, gebaseerd op de cao’s van de </w:t>
      </w:r>
      <w:r w:rsidR="00E14E75">
        <w:t>provincie</w:t>
      </w:r>
      <w:r>
        <w:t xml:space="preserve"> (en dus niet op de cao van uitzendbureaus). Uitgangspunt daarbij is dat </w:t>
      </w:r>
      <w:r w:rsidRPr="003154FC">
        <w:rPr>
          <w:rFonts w:ascii="Calibri" w:eastAsia="Times New Roman" w:hAnsi="Calibri" w:cs="Calibri"/>
        </w:rPr>
        <w:t xml:space="preserve">er geen verschillen mogen zijn in arbeidsvoorwaarden in vergelijking met de andere werknemers van </w:t>
      </w:r>
      <w:r w:rsidR="00E14E75">
        <w:rPr>
          <w:rFonts w:ascii="Calibri" w:eastAsia="Times New Roman" w:hAnsi="Calibri" w:cs="Calibri"/>
        </w:rPr>
        <w:t>de provincie</w:t>
      </w:r>
      <w:r w:rsidRPr="003154FC">
        <w:rPr>
          <w:rFonts w:ascii="Calibri" w:eastAsia="Times New Roman" w:hAnsi="Calibri" w:cs="Calibri"/>
        </w:rPr>
        <w:t>.</w:t>
      </w:r>
    </w:p>
    <w:p w14:paraId="7B387D0E" w14:textId="123236A8" w:rsidR="00417461" w:rsidRDefault="00417461" w:rsidP="002304D5">
      <w:pPr>
        <w:pStyle w:val="Lijstalinea"/>
        <w:numPr>
          <w:ilvl w:val="0"/>
          <w:numId w:val="4"/>
        </w:numPr>
        <w:spacing w:after="0"/>
        <w:ind w:left="1276" w:hanging="142"/>
      </w:pPr>
      <w:r>
        <w:t xml:space="preserve">De </w:t>
      </w:r>
      <w:r w:rsidR="00E14E75">
        <w:t xml:space="preserve">provincie bevordert – in samenwerking met de gemeenten – </w:t>
      </w:r>
      <w:r>
        <w:t>ontwikkel</w:t>
      </w:r>
      <w:r w:rsidR="00E14E75">
        <w:t>ing van beleid</w:t>
      </w:r>
      <w:r>
        <w:t xml:space="preserve"> dat </w:t>
      </w:r>
      <w:r w:rsidR="00590696">
        <w:t>ertoe</w:t>
      </w:r>
      <w:r>
        <w:t xml:space="preserve"> leidt dat een scheiding van wonen en werken in het geval van arbeidsmigranten gerealiseerd wordt. </w:t>
      </w:r>
      <w:r w:rsidR="00E14E75">
        <w:t xml:space="preserve">Een belangrijk instrument daarbij is samen met gemeenten en regio’s en in samenwerking </w:t>
      </w:r>
      <w:r>
        <w:t>met bedrijfsleven, vakbonden, woning</w:t>
      </w:r>
      <w:r w:rsidR="006F2126">
        <w:t>-</w:t>
      </w:r>
      <w:r>
        <w:t>coöperaties, zorgverleners en andere betrokkenen komen tot huisvesting van arbeids</w:t>
      </w:r>
      <w:r w:rsidR="006F2126">
        <w:t>-</w:t>
      </w:r>
      <w:r>
        <w:t xml:space="preserve">migranten los van de werkgever. Bij de regelgeving die uit dit beleid naar voren komt, wordt als restrictie opgenomen dat arbeidsmigranten niet meer elders gehuisvest (kunnen) worden en dat huidige </w:t>
      </w:r>
      <w:r w:rsidR="006F2126">
        <w:t xml:space="preserve">(private) </w:t>
      </w:r>
      <w:r>
        <w:t>huisvestingslocaties gesaneerd worden op het moment dat hun tijdelijke vergunning afloopt.</w:t>
      </w:r>
    </w:p>
    <w:p w14:paraId="41228DE7" w14:textId="5C67B0CB" w:rsidR="00417461" w:rsidRDefault="00417461" w:rsidP="00D35A32">
      <w:pPr>
        <w:pStyle w:val="Lijstalinea"/>
        <w:numPr>
          <w:ilvl w:val="0"/>
          <w:numId w:val="4"/>
        </w:numPr>
        <w:spacing w:after="0"/>
        <w:ind w:left="1276" w:hanging="142"/>
      </w:pPr>
      <w:r>
        <w:t xml:space="preserve">Voor zover nodig benadert de </w:t>
      </w:r>
      <w:r w:rsidR="00E14E75">
        <w:t xml:space="preserve">provincie, indien mogelijk  samen met gemeenten, </w:t>
      </w:r>
      <w:r>
        <w:t>de landelijke politiek/regering om te bewerkstelligen dat arbeidsmigranten alleen nog door werkgevers geworven worden (en in het verlengde daarvan voorzieningen gerealiseerd worden) indien de werkgever aan kan tonen dat de arbeidsmigranten noodzakelijk zijn voor de bedrijfsvoering en dat het niet mogelijk is daarvoor autochtone arbeiders te werven.</w:t>
      </w:r>
    </w:p>
    <w:p w14:paraId="65AAAEA8" w14:textId="774FD264" w:rsidR="00417461" w:rsidRDefault="00417461" w:rsidP="00D35A32">
      <w:pPr>
        <w:pStyle w:val="Lijstalinea"/>
        <w:numPr>
          <w:ilvl w:val="0"/>
          <w:numId w:val="4"/>
        </w:numPr>
        <w:spacing w:after="0"/>
        <w:ind w:left="1276" w:hanging="142"/>
      </w:pPr>
      <w:r>
        <w:t xml:space="preserve">Zeker voor arbeidsmigranten die langer in Nederland willen blijven </w:t>
      </w:r>
      <w:r w:rsidR="00E14E75">
        <w:t>bevordert de provincie de mogelijkheden van gemeenten om</w:t>
      </w:r>
      <w:r>
        <w:t xml:space="preserve"> voldoende sociale huurwoningen</w:t>
      </w:r>
      <w:r w:rsidR="00E14E75">
        <w:t xml:space="preserve"> te realiseren</w:t>
      </w:r>
      <w:r>
        <w:t>, die voorzien in de behoefte van de allochtone bevolking én de arbeidsmi</w:t>
      </w:r>
      <w:r w:rsidR="00E14E75">
        <w:t>-</w:t>
      </w:r>
      <w:r>
        <w:t>granten.</w:t>
      </w:r>
    </w:p>
    <w:p w14:paraId="3B7447AB" w14:textId="79782D2D" w:rsidR="00417461" w:rsidRDefault="00417461" w:rsidP="0018268E">
      <w:pPr>
        <w:spacing w:after="0"/>
      </w:pPr>
    </w:p>
    <w:p w14:paraId="73C18373" w14:textId="77777777" w:rsidR="00551F1E" w:rsidRDefault="00551F1E" w:rsidP="0018268E">
      <w:pPr>
        <w:spacing w:after="0"/>
        <w:rPr>
          <w:b/>
          <w:bCs/>
        </w:rPr>
      </w:pPr>
    </w:p>
    <w:p w14:paraId="64E5671A" w14:textId="77777777" w:rsidR="00E14E75" w:rsidRDefault="00E14E75" w:rsidP="0018268E">
      <w:pPr>
        <w:spacing w:after="0"/>
        <w:rPr>
          <w:b/>
          <w:bCs/>
        </w:rPr>
      </w:pPr>
    </w:p>
    <w:p w14:paraId="5B53DCD2" w14:textId="77777777" w:rsidR="00E14E75" w:rsidRDefault="00E14E75" w:rsidP="0018268E">
      <w:pPr>
        <w:spacing w:after="0"/>
        <w:rPr>
          <w:b/>
          <w:bCs/>
        </w:rPr>
      </w:pPr>
    </w:p>
    <w:p w14:paraId="4FD4F295" w14:textId="77777777" w:rsidR="00E14E75" w:rsidRDefault="00E14E75" w:rsidP="0018268E">
      <w:pPr>
        <w:spacing w:after="0"/>
        <w:rPr>
          <w:b/>
          <w:bCs/>
        </w:rPr>
      </w:pPr>
    </w:p>
    <w:p w14:paraId="24D09C41" w14:textId="77777777" w:rsidR="00E14E75" w:rsidRDefault="00E14E75" w:rsidP="0018268E">
      <w:pPr>
        <w:spacing w:after="0"/>
        <w:rPr>
          <w:b/>
          <w:bCs/>
        </w:rPr>
      </w:pPr>
    </w:p>
    <w:p w14:paraId="1B82AD03" w14:textId="77777777" w:rsidR="00E14E75" w:rsidRDefault="00E14E75" w:rsidP="0018268E">
      <w:pPr>
        <w:spacing w:after="0"/>
        <w:rPr>
          <w:b/>
          <w:bCs/>
        </w:rPr>
      </w:pPr>
    </w:p>
    <w:p w14:paraId="0D91B94B" w14:textId="77777777" w:rsidR="00E14E75" w:rsidRDefault="00E14E75" w:rsidP="0018268E">
      <w:pPr>
        <w:spacing w:after="0"/>
        <w:rPr>
          <w:b/>
          <w:bCs/>
        </w:rPr>
      </w:pPr>
    </w:p>
    <w:p w14:paraId="44F87630" w14:textId="77777777" w:rsidR="00E14E75" w:rsidRDefault="00E14E75" w:rsidP="0018268E">
      <w:pPr>
        <w:spacing w:after="0"/>
        <w:rPr>
          <w:b/>
          <w:bCs/>
        </w:rPr>
      </w:pPr>
    </w:p>
    <w:p w14:paraId="0CB54923" w14:textId="77777777" w:rsidR="00E14E75" w:rsidRDefault="00E14E75" w:rsidP="0018268E">
      <w:pPr>
        <w:spacing w:after="0"/>
        <w:rPr>
          <w:b/>
          <w:bCs/>
        </w:rPr>
      </w:pPr>
    </w:p>
    <w:p w14:paraId="662A3D28" w14:textId="77777777" w:rsidR="00E14E75" w:rsidRDefault="00E14E75" w:rsidP="0018268E">
      <w:pPr>
        <w:spacing w:after="0"/>
        <w:rPr>
          <w:b/>
          <w:bCs/>
        </w:rPr>
      </w:pPr>
    </w:p>
    <w:p w14:paraId="281F1533" w14:textId="77777777" w:rsidR="00E14E75" w:rsidRDefault="00E14E75" w:rsidP="0018268E">
      <w:pPr>
        <w:spacing w:after="0"/>
        <w:rPr>
          <w:b/>
          <w:bCs/>
        </w:rPr>
      </w:pPr>
    </w:p>
    <w:p w14:paraId="1896BCEE" w14:textId="77777777" w:rsidR="00E14E75" w:rsidRDefault="00E14E75" w:rsidP="0018268E">
      <w:pPr>
        <w:spacing w:after="0"/>
        <w:rPr>
          <w:b/>
          <w:bCs/>
        </w:rPr>
      </w:pPr>
    </w:p>
    <w:p w14:paraId="70519072" w14:textId="77777777" w:rsidR="00551F1E" w:rsidRDefault="00551F1E" w:rsidP="0018268E">
      <w:pPr>
        <w:spacing w:after="0"/>
        <w:rPr>
          <w:b/>
          <w:bCs/>
        </w:rPr>
      </w:pPr>
    </w:p>
    <w:p w14:paraId="4392CFD5" w14:textId="77777777" w:rsidR="00551F1E" w:rsidRDefault="00551F1E" w:rsidP="0018268E">
      <w:pPr>
        <w:spacing w:after="0"/>
        <w:rPr>
          <w:b/>
          <w:bCs/>
        </w:rPr>
      </w:pPr>
    </w:p>
    <w:p w14:paraId="126A20FE" w14:textId="723BF957" w:rsidR="00503F9F" w:rsidRPr="00503F9F" w:rsidRDefault="00503F9F" w:rsidP="0018268E">
      <w:pPr>
        <w:spacing w:after="0"/>
        <w:rPr>
          <w:b/>
          <w:bCs/>
        </w:rPr>
      </w:pPr>
      <w:r w:rsidRPr="00503F9F">
        <w:rPr>
          <w:b/>
          <w:bCs/>
        </w:rPr>
        <w:t xml:space="preserve">3. </w:t>
      </w:r>
      <w:r w:rsidRPr="00503F9F">
        <w:rPr>
          <w:b/>
          <w:bCs/>
          <w:u w:val="single"/>
        </w:rPr>
        <w:t>Integratie</w:t>
      </w:r>
    </w:p>
    <w:p w14:paraId="4A94A977" w14:textId="77777777" w:rsidR="006F2126" w:rsidRPr="0063228C" w:rsidRDefault="006F2126" w:rsidP="006F2126">
      <w:pPr>
        <w:spacing w:after="0"/>
        <w:rPr>
          <w:b/>
          <w:bCs/>
        </w:rPr>
      </w:pPr>
      <w:r w:rsidRPr="0063228C">
        <w:rPr>
          <w:rFonts w:ascii="Calibri" w:eastAsia="Times New Roman" w:hAnsi="Calibri" w:cs="Calibri"/>
          <w:b/>
          <w:bCs/>
        </w:rPr>
        <w:t xml:space="preserve">De </w:t>
      </w:r>
      <w:r>
        <w:rPr>
          <w:rFonts w:ascii="Calibri" w:eastAsia="Times New Roman" w:hAnsi="Calibri" w:cs="Calibri"/>
          <w:b/>
          <w:bCs/>
        </w:rPr>
        <w:t xml:space="preserve">provincie bevordert (in haar samenwerking met de gemeenten) dat de </w:t>
      </w:r>
      <w:r w:rsidRPr="0063228C">
        <w:rPr>
          <w:rFonts w:ascii="Calibri" w:eastAsia="Times New Roman" w:hAnsi="Calibri" w:cs="Calibri"/>
          <w:b/>
          <w:bCs/>
        </w:rPr>
        <w:t xml:space="preserve">maatschappelijke kosten die gepaard gaan met de komst, huisvesting en tewerkstelling van arbeidsmigranten </w:t>
      </w:r>
      <w:r>
        <w:rPr>
          <w:rFonts w:ascii="Calibri" w:eastAsia="Times New Roman" w:hAnsi="Calibri" w:cs="Calibri"/>
          <w:b/>
          <w:bCs/>
        </w:rPr>
        <w:t xml:space="preserve">niet afgewen-teld  worden op de burgers, maar legt </w:t>
      </w:r>
      <w:r w:rsidRPr="0063228C">
        <w:rPr>
          <w:rFonts w:ascii="Calibri" w:eastAsia="Times New Roman" w:hAnsi="Calibri" w:cs="Calibri"/>
          <w:b/>
          <w:bCs/>
        </w:rPr>
        <w:t xml:space="preserve">waar mogelijk </w:t>
      </w:r>
      <w:r>
        <w:rPr>
          <w:rFonts w:ascii="Calibri" w:eastAsia="Times New Roman" w:hAnsi="Calibri" w:cs="Calibri"/>
          <w:b/>
          <w:bCs/>
        </w:rPr>
        <w:t>de</w:t>
      </w:r>
      <w:r w:rsidRPr="0063228C">
        <w:rPr>
          <w:rFonts w:ascii="Calibri" w:eastAsia="Times New Roman" w:hAnsi="Calibri" w:cs="Calibri"/>
          <w:b/>
          <w:bCs/>
        </w:rPr>
        <w:t xml:space="preserve"> rekening bij de </w:t>
      </w:r>
      <w:r>
        <w:rPr>
          <w:rFonts w:ascii="Calibri" w:eastAsia="Times New Roman" w:hAnsi="Calibri" w:cs="Calibri"/>
          <w:b/>
          <w:bCs/>
        </w:rPr>
        <w:t xml:space="preserve">uitzenders, </w:t>
      </w:r>
      <w:r w:rsidRPr="0063228C">
        <w:rPr>
          <w:rFonts w:ascii="Calibri" w:eastAsia="Times New Roman" w:hAnsi="Calibri" w:cs="Calibri"/>
          <w:b/>
          <w:bCs/>
        </w:rPr>
        <w:t>werkgevers en huisvesters die verdienen aan de tewerkstelling/huisvesting van arbeidsmigranten.</w:t>
      </w:r>
      <w:r>
        <w:rPr>
          <w:rFonts w:ascii="Calibri" w:eastAsia="Times New Roman" w:hAnsi="Calibri" w:cs="Calibri"/>
          <w:b/>
          <w:bCs/>
        </w:rPr>
        <w:t xml:space="preserve"> Dat geldt zeker daar waar </w:t>
      </w:r>
      <w:r w:rsidRPr="0063228C">
        <w:rPr>
          <w:b/>
          <w:bCs/>
        </w:rPr>
        <w:t xml:space="preserve">verantwoordelijkheid </w:t>
      </w:r>
      <w:r>
        <w:rPr>
          <w:b/>
          <w:bCs/>
        </w:rPr>
        <w:t xml:space="preserve">genomen moet worden voor </w:t>
      </w:r>
      <w:r w:rsidRPr="0063228C">
        <w:rPr>
          <w:b/>
          <w:bCs/>
        </w:rPr>
        <w:t>de integratie van arbeidsmigranten</w:t>
      </w:r>
      <w:r>
        <w:rPr>
          <w:b/>
          <w:bCs/>
        </w:rPr>
        <w:t xml:space="preserve">, door die samen met gemeente </w:t>
      </w:r>
      <w:r w:rsidRPr="0063228C">
        <w:rPr>
          <w:b/>
          <w:bCs/>
        </w:rPr>
        <w:t>actief en indringend aan te pakken.</w:t>
      </w:r>
    </w:p>
    <w:p w14:paraId="4FE09563" w14:textId="77777777" w:rsidR="00503F9F" w:rsidRPr="00503F9F" w:rsidRDefault="00503F9F" w:rsidP="0018268E">
      <w:pPr>
        <w:pStyle w:val="Lijstalinea"/>
        <w:spacing w:after="0"/>
        <w:ind w:left="0"/>
        <w:rPr>
          <w:b/>
          <w:bCs/>
        </w:rPr>
      </w:pPr>
    </w:p>
    <w:p w14:paraId="5680F088" w14:textId="73EF8E76" w:rsidR="00417461" w:rsidRPr="00503F9F" w:rsidRDefault="00503F9F" w:rsidP="002E1347">
      <w:pPr>
        <w:spacing w:after="0"/>
      </w:pPr>
      <w:r w:rsidRPr="00503F9F">
        <w:t>D</w:t>
      </w:r>
      <w:r w:rsidR="00417461" w:rsidRPr="00503F9F">
        <w:t xml:space="preserve">aarbij </w:t>
      </w:r>
      <w:r w:rsidRPr="00503F9F">
        <w:t xml:space="preserve">worden </w:t>
      </w:r>
      <w:r w:rsidR="00417461" w:rsidRPr="00503F9F">
        <w:t>als uitgangspunten gehanteerd:</w:t>
      </w:r>
    </w:p>
    <w:p w14:paraId="2B987A9B" w14:textId="77777777" w:rsidR="00417461" w:rsidRDefault="00417461" w:rsidP="00D35A32">
      <w:pPr>
        <w:pStyle w:val="Lijstalinea"/>
        <w:numPr>
          <w:ilvl w:val="0"/>
          <w:numId w:val="12"/>
        </w:numPr>
        <w:spacing w:after="0"/>
        <w:ind w:left="1276" w:hanging="142"/>
      </w:pPr>
      <w:r>
        <w:t>De kosten voor integratie worden grotendeels gedragen door degenen die voordeel verwerven met het tewerkstellen of huisvesten van arbeidsmigranten.</w:t>
      </w:r>
    </w:p>
    <w:p w14:paraId="13A4670D" w14:textId="1ADBBD5D" w:rsidR="00417461" w:rsidRDefault="00DB5BF5" w:rsidP="00D35A32">
      <w:pPr>
        <w:pStyle w:val="Lijstalinea"/>
        <w:numPr>
          <w:ilvl w:val="0"/>
          <w:numId w:val="12"/>
        </w:numPr>
        <w:spacing w:after="0"/>
        <w:ind w:left="1276" w:hanging="142"/>
      </w:pPr>
      <w:r>
        <w:t xml:space="preserve">Het eigen maken van </w:t>
      </w:r>
      <w:r w:rsidR="00417461">
        <w:t xml:space="preserve">(Nederlandse) taal is </w:t>
      </w:r>
      <w:r>
        <w:t xml:space="preserve">op zich niet voldoende maar wel </w:t>
      </w:r>
      <w:r w:rsidR="00417461">
        <w:t xml:space="preserve">een absolute voorwaarde voor integratie en omgekeerd biedt integratie de basis voor het leren van de Nederlandse taal. De </w:t>
      </w:r>
      <w:r w:rsidR="006F2126">
        <w:t xml:space="preserve">provincie ondersteunt de gemeenten in het maken van </w:t>
      </w:r>
      <w:r w:rsidR="00417461">
        <w:t xml:space="preserve"> afspraken met werkgevers dat de door hen tewerkgestelde arbeidsmigranten in werktijd voldoende ruimte krijgen om de Nederlandse taal eigen te maken en in de praktijk ook toe te passen.</w:t>
      </w:r>
      <w:r w:rsidR="006F2126">
        <w:t xml:space="preserve"> Daar waar de provincie – eventueel via door de provincie ondersteunde financiers zoals Liof - bedrijven ondersteunt (denk aan de financiële ondersteuning van Hessing Greenport Venlo) wordt als een van de voorwaarden geformuleerd dat door het bedrijf arbeidsmigranten onder werktijd taalles krijgen.</w:t>
      </w:r>
    </w:p>
    <w:p w14:paraId="25120FED" w14:textId="782E14AA" w:rsidR="00417461" w:rsidRDefault="00417461" w:rsidP="00D35A32">
      <w:pPr>
        <w:pStyle w:val="Lijstalinea"/>
        <w:numPr>
          <w:ilvl w:val="0"/>
          <w:numId w:val="12"/>
        </w:numPr>
        <w:spacing w:after="0"/>
        <w:ind w:left="1276" w:hanging="142"/>
      </w:pPr>
      <w:r>
        <w:t xml:space="preserve">Bij de integratie van arbeidsmigranten besteedt de </w:t>
      </w:r>
      <w:r w:rsidR="006F2126">
        <w:t>provincie</w:t>
      </w:r>
      <w:r>
        <w:t xml:space="preserve"> ook nadrukkelijk aandacht aan de positie van minderjarigen en realiseert - voor zover niet regulier aanwezig </w:t>
      </w:r>
      <w:r w:rsidR="00590696">
        <w:t>– voorzieningen</w:t>
      </w:r>
      <w:r>
        <w:t>, die hen steun kunnen bieden deel uit te maken van de Nederlandse samenleving.</w:t>
      </w:r>
    </w:p>
    <w:p w14:paraId="40F9C566" w14:textId="77777777" w:rsidR="00417461" w:rsidRDefault="00417461" w:rsidP="00D35A32">
      <w:pPr>
        <w:pStyle w:val="Lijstalinea"/>
        <w:numPr>
          <w:ilvl w:val="0"/>
          <w:numId w:val="12"/>
        </w:numPr>
        <w:spacing w:after="0"/>
        <w:ind w:left="1276" w:hanging="142"/>
      </w:pPr>
      <w:r>
        <w:t>Er worden voorwaarden gecreëerd waarbinnen burgers en arbeidsmigranten optimaal de mogelijkheid wordt geboden samen te werken aan integratie.</w:t>
      </w:r>
    </w:p>
    <w:p w14:paraId="22D572A7" w14:textId="5AA6CA16" w:rsidR="001945FB" w:rsidRDefault="00417461" w:rsidP="00D35A32">
      <w:pPr>
        <w:pStyle w:val="Lijstalinea"/>
        <w:numPr>
          <w:ilvl w:val="0"/>
          <w:numId w:val="12"/>
        </w:numPr>
        <w:spacing w:after="0"/>
        <w:ind w:left="1276" w:hanging="142"/>
      </w:pPr>
      <w:r>
        <w:t xml:space="preserve">In samenwerking met </w:t>
      </w:r>
      <w:r w:rsidR="006F2126">
        <w:t xml:space="preserve">gemeenten, </w:t>
      </w:r>
      <w:r>
        <w:t>werkgevers, huisvesters en burgers wordt een actief communicatiebeleid ontwikkeld, gericht op alle inwoners en de arbeidsmigranten, gericht op alle aspecten die in voorgaande aan de orde zijn gekomen.</w:t>
      </w:r>
    </w:p>
    <w:p w14:paraId="5CBF0859" w14:textId="3D93EF91" w:rsidR="00503F9F" w:rsidRDefault="00503F9F" w:rsidP="0018268E">
      <w:pPr>
        <w:spacing w:after="0"/>
      </w:pPr>
    </w:p>
    <w:p w14:paraId="6F5A6557" w14:textId="5D038CF3" w:rsidR="00503F9F" w:rsidRPr="00503F9F" w:rsidRDefault="00503F9F" w:rsidP="0018268E">
      <w:pPr>
        <w:spacing w:after="0"/>
        <w:rPr>
          <w:b/>
          <w:bCs/>
          <w:u w:val="single"/>
        </w:rPr>
      </w:pPr>
      <w:r w:rsidRPr="00503F9F">
        <w:rPr>
          <w:b/>
          <w:bCs/>
        </w:rPr>
        <w:t xml:space="preserve">4. </w:t>
      </w:r>
      <w:r w:rsidRPr="00503F9F">
        <w:rPr>
          <w:b/>
          <w:bCs/>
          <w:u w:val="single"/>
        </w:rPr>
        <w:t>Omgevingsdialoog</w:t>
      </w:r>
    </w:p>
    <w:p w14:paraId="698B3474" w14:textId="4AB7917C" w:rsidR="00551F1E" w:rsidRPr="00503F9F" w:rsidRDefault="00551F1E" w:rsidP="00551F1E">
      <w:pPr>
        <w:spacing w:after="0"/>
      </w:pPr>
      <w:r>
        <w:rPr>
          <w:b/>
          <w:bCs/>
        </w:rPr>
        <w:t xml:space="preserve">Met het oog op het welzijn van haar burgers en een acceptabele leefomgeving </w:t>
      </w:r>
      <w:r w:rsidR="006F2126">
        <w:rPr>
          <w:b/>
          <w:bCs/>
        </w:rPr>
        <w:t>faciliteert de pro</w:t>
      </w:r>
      <w:r w:rsidR="001540D4">
        <w:rPr>
          <w:b/>
          <w:bCs/>
        </w:rPr>
        <w:t>-</w:t>
      </w:r>
      <w:r w:rsidR="006F2126">
        <w:rPr>
          <w:b/>
          <w:bCs/>
        </w:rPr>
        <w:t>vincie</w:t>
      </w:r>
      <w:r w:rsidRPr="0063228C">
        <w:rPr>
          <w:b/>
          <w:bCs/>
        </w:rPr>
        <w:t xml:space="preserve"> gemeente</w:t>
      </w:r>
      <w:r w:rsidR="001540D4">
        <w:rPr>
          <w:b/>
          <w:bCs/>
        </w:rPr>
        <w:t xml:space="preserve">n bij het realiseren van mogelijkheden </w:t>
      </w:r>
      <w:r w:rsidRPr="0063228C">
        <w:rPr>
          <w:b/>
          <w:bCs/>
        </w:rPr>
        <w:t xml:space="preserve">voor buurten waar arbeidsmigranten gehuisvest worden om </w:t>
      </w:r>
      <w:r>
        <w:rPr>
          <w:b/>
          <w:bCs/>
        </w:rPr>
        <w:t xml:space="preserve">hun belangen zwaarwegend deel uit te laten maken van de besluitvorming, om zo </w:t>
      </w:r>
      <w:r w:rsidRPr="0063228C">
        <w:rPr>
          <w:b/>
          <w:bCs/>
        </w:rPr>
        <w:t xml:space="preserve">meer greep te krijgen/houden op hun omgeving. </w:t>
      </w:r>
    </w:p>
    <w:p w14:paraId="202D2833" w14:textId="77777777" w:rsidR="002E1347" w:rsidRDefault="002E1347" w:rsidP="0018268E">
      <w:pPr>
        <w:pStyle w:val="Lijstalinea"/>
        <w:spacing w:after="0"/>
        <w:ind w:left="0"/>
      </w:pPr>
    </w:p>
    <w:p w14:paraId="76D31A4B" w14:textId="60122E5F" w:rsidR="00503F9F" w:rsidRDefault="00503F9F" w:rsidP="0018268E">
      <w:pPr>
        <w:pStyle w:val="Lijstalinea"/>
        <w:spacing w:after="0"/>
        <w:ind w:left="0"/>
      </w:pPr>
      <w:r w:rsidRPr="00503F9F">
        <w:t>D</w:t>
      </w:r>
      <w:r w:rsidR="001540D4">
        <w:t>e werkgroep Huisvesting Arbeidsmigranten Horst aan de Maas heeft sinds 2018 veel ervaringen opgedaan met het voeren van een omgevingsdialoog. Graag is de werkgroep bereid de door haar op basis van die ervaringen gebaseerde expertise te delen met de provincie en via de provincie met de gemeenten in Limburg.</w:t>
      </w:r>
    </w:p>
    <w:p w14:paraId="281AABB8" w14:textId="77777777" w:rsidR="001540D4" w:rsidRDefault="001540D4" w:rsidP="0018268E">
      <w:pPr>
        <w:pStyle w:val="Lijstalinea"/>
        <w:spacing w:after="0"/>
        <w:ind w:left="0"/>
      </w:pPr>
    </w:p>
    <w:p w14:paraId="0C9EA7B1" w14:textId="09B23F4E" w:rsidR="00503F9F" w:rsidRDefault="001540D4" w:rsidP="001540D4">
      <w:pPr>
        <w:pStyle w:val="Lijstalinea"/>
        <w:spacing w:after="0"/>
        <w:ind w:left="0"/>
      </w:pPr>
      <w:r>
        <w:t xml:space="preserve">Daarbij dient opgemerkt dat in de aanstaande Omgevingswet de “omgevingsdialoog” is opgenomen, maar dat die nauwelijks juridische basis biedt voor burgers daadwerkelijk invloed uit te oefenen op plannen. De aanpak van de omgevingsdialoog dient die beperking op te heffen. </w:t>
      </w:r>
      <w:r w:rsidR="00503F9F">
        <w:t xml:space="preserve">Voor zover nodig benaderd de </w:t>
      </w:r>
      <w:r>
        <w:t xml:space="preserve">provincie – eventueel samen met de </w:t>
      </w:r>
      <w:r w:rsidR="00503F9F">
        <w:t>gemeente</w:t>
      </w:r>
      <w:r>
        <w:t xml:space="preserve">n - </w:t>
      </w:r>
      <w:r w:rsidR="00503F9F">
        <w:t>de landelijke politiek/</w:t>
      </w:r>
      <w:r w:rsidR="00590696">
        <w:t>regering actief</w:t>
      </w:r>
      <w:r w:rsidR="00503F9F">
        <w:t xml:space="preserve"> om ruimte te creëren voor dit beleid (onder andere door binnen d</w:t>
      </w:r>
      <w:r>
        <w:t>i</w:t>
      </w:r>
      <w:r w:rsidR="00503F9F">
        <w:t>e nog vast te stellen omgevings</w:t>
      </w:r>
      <w:r>
        <w:t>-</w:t>
      </w:r>
      <w:r w:rsidR="00503F9F">
        <w:t xml:space="preserve">wet </w:t>
      </w:r>
      <w:r>
        <w:t xml:space="preserve">betere </w:t>
      </w:r>
      <w:r w:rsidR="00503F9F">
        <w:t xml:space="preserve">bepalingen </w:t>
      </w:r>
      <w:r>
        <w:t>daar</w:t>
      </w:r>
      <w:r w:rsidR="00503F9F">
        <w:t>over op te nemen).</w:t>
      </w:r>
    </w:p>
    <w:p w14:paraId="211D29A3" w14:textId="77777777" w:rsidR="00503F9F" w:rsidRDefault="00503F9F" w:rsidP="0018268E">
      <w:pPr>
        <w:spacing w:after="0"/>
      </w:pPr>
    </w:p>
    <w:p w14:paraId="7A8867F5" w14:textId="365ACC14" w:rsidR="00470259" w:rsidRPr="008B150B" w:rsidRDefault="008B150B" w:rsidP="0018268E">
      <w:pPr>
        <w:spacing w:after="0"/>
        <w:rPr>
          <w:b/>
          <w:bCs/>
        </w:rPr>
      </w:pPr>
      <w:r w:rsidRPr="008B150B">
        <w:rPr>
          <w:b/>
          <w:bCs/>
        </w:rPr>
        <w:t xml:space="preserve">5. </w:t>
      </w:r>
      <w:r w:rsidRPr="008B150B">
        <w:rPr>
          <w:b/>
          <w:bCs/>
          <w:u w:val="single"/>
        </w:rPr>
        <w:t>Nazorg</w:t>
      </w:r>
    </w:p>
    <w:p w14:paraId="5BFB4BEB" w14:textId="2CCD5DA9" w:rsidR="00A47E0E" w:rsidRDefault="00470259" w:rsidP="0018268E">
      <w:pPr>
        <w:pStyle w:val="Lijstalinea"/>
        <w:numPr>
          <w:ilvl w:val="0"/>
          <w:numId w:val="5"/>
        </w:numPr>
        <w:spacing w:after="0"/>
        <w:ind w:left="0"/>
        <w:rPr>
          <w:b/>
          <w:bCs/>
        </w:rPr>
      </w:pPr>
      <w:r w:rsidRPr="00503F9F">
        <w:rPr>
          <w:b/>
          <w:bCs/>
        </w:rPr>
        <w:t xml:space="preserve">De </w:t>
      </w:r>
      <w:r w:rsidR="001540D4">
        <w:rPr>
          <w:b/>
          <w:bCs/>
        </w:rPr>
        <w:t>provincie</w:t>
      </w:r>
      <w:r w:rsidRPr="00503F9F">
        <w:rPr>
          <w:b/>
          <w:bCs/>
        </w:rPr>
        <w:t xml:space="preserve"> </w:t>
      </w:r>
      <w:r w:rsidR="00A47E0E" w:rsidRPr="00503F9F">
        <w:rPr>
          <w:b/>
          <w:bCs/>
        </w:rPr>
        <w:t>realiseert een strikt handhavingsbeleid.</w:t>
      </w:r>
    </w:p>
    <w:p w14:paraId="6B297941" w14:textId="77777777" w:rsidR="002E1347" w:rsidRPr="00503F9F" w:rsidRDefault="002E1347" w:rsidP="002E1347">
      <w:pPr>
        <w:pStyle w:val="Lijstalinea"/>
        <w:spacing w:after="0"/>
        <w:ind w:left="0"/>
        <w:rPr>
          <w:b/>
          <w:bCs/>
        </w:rPr>
      </w:pPr>
    </w:p>
    <w:p w14:paraId="509EB7B3" w14:textId="62A0AF47" w:rsidR="009D1225" w:rsidRDefault="001540D4" w:rsidP="006903FA">
      <w:pPr>
        <w:pStyle w:val="Lijstalinea"/>
        <w:numPr>
          <w:ilvl w:val="0"/>
          <w:numId w:val="6"/>
        </w:numPr>
        <w:spacing w:after="0"/>
        <w:ind w:left="1276" w:hanging="142"/>
      </w:pPr>
      <w:r>
        <w:t>Daar waar de provincie bevoegdheden heeft wordt h</w:t>
      </w:r>
      <w:r w:rsidR="00A47E0E">
        <w:t xml:space="preserve">andhaving ingezet ten aanzien van de tewerkstelling en huisvesting van arbeidsmigranten en de voorzieningen die voor hen gerealiseerd zijn of worden. </w:t>
      </w:r>
    </w:p>
    <w:p w14:paraId="44DF041F" w14:textId="25133EC3" w:rsidR="00A47E0E" w:rsidRDefault="00A47E0E" w:rsidP="006903FA">
      <w:pPr>
        <w:pStyle w:val="Lijstalinea"/>
        <w:numPr>
          <w:ilvl w:val="0"/>
          <w:numId w:val="6"/>
        </w:numPr>
        <w:spacing w:after="0"/>
        <w:ind w:left="1276" w:hanging="151"/>
      </w:pPr>
      <w:r>
        <w:t xml:space="preserve">Waar nodig ziet de </w:t>
      </w:r>
      <w:r w:rsidR="001540D4">
        <w:t>provincie</w:t>
      </w:r>
      <w:r>
        <w:t xml:space="preserve"> toe op de gezondheidssituatie van arbeidsmigranten</w:t>
      </w:r>
      <w:r w:rsidR="00CA25AF">
        <w:t xml:space="preserve"> en grijpt waar nodig in, indien die situatie de gezondheid van de arbeidsmigranten </w:t>
      </w:r>
      <w:r w:rsidR="003F4EA1">
        <w:t xml:space="preserve">en/of de omgeving </w:t>
      </w:r>
      <w:r w:rsidR="00CA25AF">
        <w:t>kan aantasten/bedreigen</w:t>
      </w:r>
      <w:r w:rsidR="003F4EA1" w:rsidRPr="00503F9F">
        <w:rPr>
          <w:rFonts w:ascii="Calibri" w:eastAsia="Times New Roman" w:hAnsi="Calibri" w:cs="Calibri"/>
        </w:rPr>
        <w:t>.</w:t>
      </w:r>
      <w:r w:rsidR="00A12365">
        <w:rPr>
          <w:rFonts w:ascii="Calibri" w:eastAsia="Times New Roman" w:hAnsi="Calibri" w:cs="Calibri"/>
        </w:rPr>
        <w:t xml:space="preserve"> Denk bijvoorbeeld aan het realiseren van huisvesting pal onder een windmolen, waarbij regels i.v.m. bijvoorbeeld geluidsoverlast genegeerd worden (zoals gepland door Vida XL in Venlo, met als argument dat de arbeidsmigranten ‘slechts’ vier maanden gehuisvest blijven).</w:t>
      </w:r>
    </w:p>
    <w:p w14:paraId="60614CC1" w14:textId="6DF910A9" w:rsidR="00CA25AF" w:rsidRDefault="00CA25AF" w:rsidP="006903FA">
      <w:pPr>
        <w:pStyle w:val="Lijstalinea"/>
        <w:numPr>
          <w:ilvl w:val="0"/>
          <w:numId w:val="6"/>
        </w:numPr>
        <w:spacing w:after="0"/>
        <w:ind w:left="1276" w:hanging="151"/>
      </w:pPr>
      <w:r>
        <w:t xml:space="preserve">Waar nodig ziet de </w:t>
      </w:r>
      <w:r w:rsidR="00A12365">
        <w:t>provincie</w:t>
      </w:r>
      <w:r>
        <w:t xml:space="preserve"> toe op de kwaliteitseisen die gesteld worden aan de huisvesting van arbeidsmigranten.</w:t>
      </w:r>
      <w:r w:rsidR="003154FC">
        <w:t xml:space="preserve"> Daarbij </w:t>
      </w:r>
      <w:r w:rsidR="006226BA">
        <w:t>gaat</w:t>
      </w:r>
      <w:r w:rsidR="003154FC">
        <w:t xml:space="preserve"> de </w:t>
      </w:r>
      <w:r w:rsidR="00A12365">
        <w:t>provincie</w:t>
      </w:r>
      <w:r w:rsidR="006226BA">
        <w:t xml:space="preserve"> uit van criteria ten aanzien van de huisvesting van arbeidsmigranten en in het beleid </w:t>
      </w:r>
      <w:r w:rsidR="00590696">
        <w:t>geformuleerde criteria</w:t>
      </w:r>
      <w:r w:rsidR="003154FC">
        <w:t xml:space="preserve"> met betrekking tot</w:t>
      </w:r>
      <w:r w:rsidR="006226BA">
        <w:t xml:space="preserve"> zaken zoals</w:t>
      </w:r>
      <w:r w:rsidR="003154FC">
        <w:t>:</w:t>
      </w:r>
    </w:p>
    <w:p w14:paraId="3AF05B19" w14:textId="73FD68C1" w:rsidR="003154FC" w:rsidRDefault="003154FC" w:rsidP="006903FA">
      <w:pPr>
        <w:pStyle w:val="Lijstalinea"/>
        <w:numPr>
          <w:ilvl w:val="2"/>
          <w:numId w:val="6"/>
        </w:numPr>
        <w:spacing w:after="0"/>
      </w:pPr>
      <w:r>
        <w:t>Het terrein waarop de arbeidsmigranten gehuisvest worden</w:t>
      </w:r>
      <w:r w:rsidR="006226BA">
        <w:t>;</w:t>
      </w:r>
    </w:p>
    <w:p w14:paraId="159EFC3C" w14:textId="70E3E723" w:rsidR="006226BA" w:rsidRDefault="006226BA" w:rsidP="006903FA">
      <w:pPr>
        <w:pStyle w:val="Lijstalinea"/>
        <w:numPr>
          <w:ilvl w:val="2"/>
          <w:numId w:val="6"/>
        </w:numPr>
        <w:spacing w:after="0"/>
      </w:pPr>
      <w:r>
        <w:t>De voorzieningen waar de arbeidsmigranten gebruik van kunnen maken;</w:t>
      </w:r>
    </w:p>
    <w:p w14:paraId="72272126" w14:textId="62C95A25" w:rsidR="006226BA" w:rsidRDefault="006226BA" w:rsidP="006903FA">
      <w:pPr>
        <w:pStyle w:val="Lijstalinea"/>
        <w:numPr>
          <w:ilvl w:val="2"/>
          <w:numId w:val="6"/>
        </w:numPr>
        <w:spacing w:after="0"/>
      </w:pPr>
      <w:r>
        <w:t>De verblijfskosten die in rekening worden gebracht;</w:t>
      </w:r>
    </w:p>
    <w:p w14:paraId="0A8BDE9D" w14:textId="619420FB" w:rsidR="006226BA" w:rsidRDefault="006226BA" w:rsidP="006903FA">
      <w:pPr>
        <w:pStyle w:val="Lijstalinea"/>
        <w:numPr>
          <w:ilvl w:val="2"/>
          <w:numId w:val="6"/>
        </w:numPr>
        <w:spacing w:after="0"/>
      </w:pPr>
      <w:r>
        <w:t>De registratie van het verblijf;</w:t>
      </w:r>
    </w:p>
    <w:p w14:paraId="1DDE11A6" w14:textId="5E30626E" w:rsidR="00B7380A" w:rsidRDefault="00B7380A" w:rsidP="00590696">
      <w:pPr>
        <w:pStyle w:val="Lijstalinea"/>
        <w:numPr>
          <w:ilvl w:val="0"/>
          <w:numId w:val="9"/>
        </w:numPr>
        <w:spacing w:after="0"/>
        <w:ind w:left="1276" w:hanging="142"/>
      </w:pPr>
      <w:r>
        <w:t xml:space="preserve">De </w:t>
      </w:r>
      <w:r w:rsidR="00A12365">
        <w:t>provincie</w:t>
      </w:r>
      <w:r>
        <w:t xml:space="preserve"> publiceert controle- en handhavingsacties en de resultaten daarvan, zodat burgers ook zien dat de </w:t>
      </w:r>
      <w:r w:rsidR="00A12365">
        <w:t>provincie</w:t>
      </w:r>
      <w:r>
        <w:t xml:space="preserve"> op dit punt betrouwbaar is.</w:t>
      </w:r>
    </w:p>
    <w:p w14:paraId="7E791925" w14:textId="014B8E1F" w:rsidR="002E1347" w:rsidRDefault="00AB35D1" w:rsidP="00590696">
      <w:pPr>
        <w:pStyle w:val="Lijstalinea"/>
        <w:numPr>
          <w:ilvl w:val="0"/>
          <w:numId w:val="9"/>
        </w:numPr>
        <w:spacing w:after="0"/>
        <w:ind w:left="1276" w:hanging="142"/>
      </w:pPr>
      <w:r>
        <w:t xml:space="preserve">De </w:t>
      </w:r>
      <w:r w:rsidR="00A12365">
        <w:t>provincie</w:t>
      </w:r>
      <w:r>
        <w:t xml:space="preserve"> richt </w:t>
      </w:r>
      <w:r w:rsidR="00A12365">
        <w:t xml:space="preserve">– eventueel i.s.m. gemeenten - </w:t>
      </w:r>
      <w:r>
        <w:t>een makkelijk toegankelijk en breed bekendgemaakt meldpunt i</w:t>
      </w:r>
      <w:r w:rsidR="00B7380A">
        <w:t>n</w:t>
      </w:r>
      <w:r>
        <w:t>, dat inwoners</w:t>
      </w:r>
      <w:r w:rsidR="00B7380A">
        <w:t xml:space="preserve"> en arbeidsmigranten de mogelijkheid biedt</w:t>
      </w:r>
      <w:r>
        <w:t xml:space="preserve"> klachten (</w:t>
      </w:r>
      <w:r w:rsidR="00B7380A">
        <w:t xml:space="preserve">ook </w:t>
      </w:r>
      <w:r>
        <w:t xml:space="preserve">anoniem) </w:t>
      </w:r>
      <w:r w:rsidR="00B7380A">
        <w:t xml:space="preserve">in te dienen of ideeën aan te dragen </w:t>
      </w:r>
      <w:r>
        <w:t xml:space="preserve">en </w:t>
      </w:r>
      <w:r w:rsidR="00B7380A">
        <w:t xml:space="preserve">zorgt </w:t>
      </w:r>
      <w:r w:rsidR="00590696">
        <w:t>ervoor</w:t>
      </w:r>
      <w:r w:rsidR="00B7380A">
        <w:t xml:space="preserve"> dat die ook daadwerkelijk opgepakt worden, c.q. dat de mensen die contact opnemen ook concreet ondersteund worden.</w:t>
      </w:r>
    </w:p>
    <w:p w14:paraId="4EB6FA24" w14:textId="77777777" w:rsidR="006903FA" w:rsidRDefault="006903FA" w:rsidP="002E1347">
      <w:pPr>
        <w:pStyle w:val="Lijstalinea"/>
        <w:spacing w:after="0"/>
        <w:ind w:left="0"/>
        <w:rPr>
          <w:b/>
          <w:bCs/>
        </w:rPr>
      </w:pPr>
    </w:p>
    <w:p w14:paraId="5578FC5A" w14:textId="24DC8F6F" w:rsidR="0011506E" w:rsidRDefault="00A12365" w:rsidP="00551F1E">
      <w:pPr>
        <w:spacing w:after="0"/>
      </w:pPr>
      <w:r>
        <w:rPr>
          <w:b/>
          <w:bCs/>
        </w:rPr>
        <w:t>Ter financiering van het toepassen van de hiervoor opgesomde en uitgewerkte aandachtspunten kan de provincie samen met de betrokken gemeenten geld vanuit de RegioDeal vrijmaken, c.q. benutten.</w:t>
      </w:r>
    </w:p>
    <w:sectPr w:rsidR="00115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19C"/>
    <w:multiLevelType w:val="hybridMultilevel"/>
    <w:tmpl w:val="79E6E55E"/>
    <w:lvl w:ilvl="0" w:tplc="04130001">
      <w:start w:val="1"/>
      <w:numFmt w:val="bullet"/>
      <w:lvlText w:val=""/>
      <w:lvlJc w:val="left"/>
      <w:pPr>
        <w:ind w:left="2160" w:hanging="360"/>
      </w:pPr>
      <w:rPr>
        <w:rFonts w:ascii="Symbol" w:hAnsi="Symbo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 w15:restartNumberingAfterBreak="0">
    <w:nsid w:val="1D7E3360"/>
    <w:multiLevelType w:val="hybridMultilevel"/>
    <w:tmpl w:val="E7AEB52A"/>
    <w:lvl w:ilvl="0" w:tplc="04130001">
      <w:start w:val="1"/>
      <w:numFmt w:val="bullet"/>
      <w:lvlText w:val=""/>
      <w:lvlJc w:val="left"/>
      <w:pPr>
        <w:ind w:left="1788" w:hanging="360"/>
      </w:pPr>
      <w:rPr>
        <w:rFonts w:ascii="Symbol" w:hAnsi="Symbol" w:hint="default"/>
      </w:rPr>
    </w:lvl>
    <w:lvl w:ilvl="1" w:tplc="04130003">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 w15:restartNumberingAfterBreak="0">
    <w:nsid w:val="2399540E"/>
    <w:multiLevelType w:val="hybridMultilevel"/>
    <w:tmpl w:val="35D0B77E"/>
    <w:lvl w:ilvl="0" w:tplc="904064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7814BE"/>
    <w:multiLevelType w:val="hybridMultilevel"/>
    <w:tmpl w:val="CECAB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1054EB"/>
    <w:multiLevelType w:val="hybridMultilevel"/>
    <w:tmpl w:val="957C4734"/>
    <w:lvl w:ilvl="0" w:tplc="04130001">
      <w:start w:val="1"/>
      <w:numFmt w:val="bullet"/>
      <w:lvlText w:val=""/>
      <w:lvlJc w:val="left"/>
      <w:pPr>
        <w:ind w:left="1485" w:hanging="360"/>
      </w:pPr>
      <w:rPr>
        <w:rFonts w:ascii="Symbol" w:hAnsi="Symbol" w:hint="default"/>
      </w:rPr>
    </w:lvl>
    <w:lvl w:ilvl="1" w:tplc="04130003">
      <w:start w:val="1"/>
      <w:numFmt w:val="bullet"/>
      <w:lvlText w:val="o"/>
      <w:lvlJc w:val="left"/>
      <w:pPr>
        <w:ind w:left="2205" w:hanging="360"/>
      </w:pPr>
      <w:rPr>
        <w:rFonts w:ascii="Courier New" w:hAnsi="Courier New" w:cs="Courier New" w:hint="default"/>
      </w:rPr>
    </w:lvl>
    <w:lvl w:ilvl="2" w:tplc="04130003">
      <w:start w:val="1"/>
      <w:numFmt w:val="bullet"/>
      <w:lvlText w:val="o"/>
      <w:lvlJc w:val="left"/>
      <w:pPr>
        <w:ind w:left="2925" w:hanging="360"/>
      </w:pPr>
      <w:rPr>
        <w:rFonts w:ascii="Courier New" w:hAnsi="Courier New" w:cs="Courier New"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5" w15:restartNumberingAfterBreak="0">
    <w:nsid w:val="3EBD1AF8"/>
    <w:multiLevelType w:val="hybridMultilevel"/>
    <w:tmpl w:val="82B864C8"/>
    <w:lvl w:ilvl="0" w:tplc="04130001">
      <w:start w:val="1"/>
      <w:numFmt w:val="bullet"/>
      <w:lvlText w:val=""/>
      <w:lvlJc w:val="left"/>
      <w:pPr>
        <w:ind w:left="2160" w:hanging="360"/>
      </w:pPr>
      <w:rPr>
        <w:rFonts w:ascii="Symbol" w:hAnsi="Symbo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408A2767"/>
    <w:multiLevelType w:val="hybridMultilevel"/>
    <w:tmpl w:val="B07C24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2002D7A"/>
    <w:multiLevelType w:val="hybridMultilevel"/>
    <w:tmpl w:val="BCD6052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3387123"/>
    <w:multiLevelType w:val="hybridMultilevel"/>
    <w:tmpl w:val="3298817E"/>
    <w:lvl w:ilvl="0" w:tplc="31DE9F04">
      <w:start w:val="3"/>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CA46211"/>
    <w:multiLevelType w:val="hybridMultilevel"/>
    <w:tmpl w:val="DF80DC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E86CDB"/>
    <w:multiLevelType w:val="hybridMultilevel"/>
    <w:tmpl w:val="08BC82F0"/>
    <w:lvl w:ilvl="0" w:tplc="04130001">
      <w:start w:val="1"/>
      <w:numFmt w:val="bullet"/>
      <w:lvlText w:val=""/>
      <w:lvlJc w:val="left"/>
      <w:pPr>
        <w:ind w:left="2925" w:hanging="360"/>
      </w:pPr>
      <w:rPr>
        <w:rFonts w:ascii="Symbol" w:hAnsi="Symbol" w:hint="default"/>
      </w:rPr>
    </w:lvl>
    <w:lvl w:ilvl="1" w:tplc="04130003">
      <w:start w:val="1"/>
      <w:numFmt w:val="bullet"/>
      <w:lvlText w:val="o"/>
      <w:lvlJc w:val="left"/>
      <w:pPr>
        <w:ind w:left="3645" w:hanging="360"/>
      </w:pPr>
      <w:rPr>
        <w:rFonts w:ascii="Courier New" w:hAnsi="Courier New" w:cs="Courier New" w:hint="default"/>
      </w:rPr>
    </w:lvl>
    <w:lvl w:ilvl="2" w:tplc="04130005" w:tentative="1">
      <w:start w:val="1"/>
      <w:numFmt w:val="bullet"/>
      <w:lvlText w:val=""/>
      <w:lvlJc w:val="left"/>
      <w:pPr>
        <w:ind w:left="4365" w:hanging="360"/>
      </w:pPr>
      <w:rPr>
        <w:rFonts w:ascii="Wingdings" w:hAnsi="Wingdings" w:hint="default"/>
      </w:rPr>
    </w:lvl>
    <w:lvl w:ilvl="3" w:tplc="04130001" w:tentative="1">
      <w:start w:val="1"/>
      <w:numFmt w:val="bullet"/>
      <w:lvlText w:val=""/>
      <w:lvlJc w:val="left"/>
      <w:pPr>
        <w:ind w:left="5085" w:hanging="360"/>
      </w:pPr>
      <w:rPr>
        <w:rFonts w:ascii="Symbol" w:hAnsi="Symbol" w:hint="default"/>
      </w:rPr>
    </w:lvl>
    <w:lvl w:ilvl="4" w:tplc="04130003" w:tentative="1">
      <w:start w:val="1"/>
      <w:numFmt w:val="bullet"/>
      <w:lvlText w:val="o"/>
      <w:lvlJc w:val="left"/>
      <w:pPr>
        <w:ind w:left="5805" w:hanging="360"/>
      </w:pPr>
      <w:rPr>
        <w:rFonts w:ascii="Courier New" w:hAnsi="Courier New" w:cs="Courier New" w:hint="default"/>
      </w:rPr>
    </w:lvl>
    <w:lvl w:ilvl="5" w:tplc="04130005" w:tentative="1">
      <w:start w:val="1"/>
      <w:numFmt w:val="bullet"/>
      <w:lvlText w:val=""/>
      <w:lvlJc w:val="left"/>
      <w:pPr>
        <w:ind w:left="6525" w:hanging="360"/>
      </w:pPr>
      <w:rPr>
        <w:rFonts w:ascii="Wingdings" w:hAnsi="Wingdings" w:hint="default"/>
      </w:rPr>
    </w:lvl>
    <w:lvl w:ilvl="6" w:tplc="04130001" w:tentative="1">
      <w:start w:val="1"/>
      <w:numFmt w:val="bullet"/>
      <w:lvlText w:val=""/>
      <w:lvlJc w:val="left"/>
      <w:pPr>
        <w:ind w:left="7245" w:hanging="360"/>
      </w:pPr>
      <w:rPr>
        <w:rFonts w:ascii="Symbol" w:hAnsi="Symbol" w:hint="default"/>
      </w:rPr>
    </w:lvl>
    <w:lvl w:ilvl="7" w:tplc="04130003" w:tentative="1">
      <w:start w:val="1"/>
      <w:numFmt w:val="bullet"/>
      <w:lvlText w:val="o"/>
      <w:lvlJc w:val="left"/>
      <w:pPr>
        <w:ind w:left="7965" w:hanging="360"/>
      </w:pPr>
      <w:rPr>
        <w:rFonts w:ascii="Courier New" w:hAnsi="Courier New" w:cs="Courier New" w:hint="default"/>
      </w:rPr>
    </w:lvl>
    <w:lvl w:ilvl="8" w:tplc="04130005" w:tentative="1">
      <w:start w:val="1"/>
      <w:numFmt w:val="bullet"/>
      <w:lvlText w:val=""/>
      <w:lvlJc w:val="left"/>
      <w:pPr>
        <w:ind w:left="8685" w:hanging="360"/>
      </w:pPr>
      <w:rPr>
        <w:rFonts w:ascii="Wingdings" w:hAnsi="Wingdings" w:hint="default"/>
      </w:rPr>
    </w:lvl>
  </w:abstractNum>
  <w:abstractNum w:abstractNumId="11" w15:restartNumberingAfterBreak="0">
    <w:nsid w:val="66D677BD"/>
    <w:multiLevelType w:val="hybridMultilevel"/>
    <w:tmpl w:val="D7205FF0"/>
    <w:lvl w:ilvl="0" w:tplc="31DE9F0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407D2B"/>
    <w:multiLevelType w:val="hybridMultilevel"/>
    <w:tmpl w:val="97F4E82C"/>
    <w:lvl w:ilvl="0" w:tplc="31DE9F04">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253437"/>
    <w:multiLevelType w:val="hybridMultilevel"/>
    <w:tmpl w:val="D3584F38"/>
    <w:lvl w:ilvl="0" w:tplc="31DE9F0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1277656">
    <w:abstractNumId w:val="9"/>
  </w:num>
  <w:num w:numId="2" w16cid:durableId="1712801395">
    <w:abstractNumId w:val="10"/>
  </w:num>
  <w:num w:numId="3" w16cid:durableId="837114031">
    <w:abstractNumId w:val="5"/>
  </w:num>
  <w:num w:numId="4" w16cid:durableId="1660231059">
    <w:abstractNumId w:val="1"/>
  </w:num>
  <w:num w:numId="5" w16cid:durableId="1500848784">
    <w:abstractNumId w:val="12"/>
  </w:num>
  <w:num w:numId="6" w16cid:durableId="475612899">
    <w:abstractNumId w:val="4"/>
  </w:num>
  <w:num w:numId="7" w16cid:durableId="1129132232">
    <w:abstractNumId w:val="3"/>
  </w:num>
  <w:num w:numId="8" w16cid:durableId="539125765">
    <w:abstractNumId w:val="6"/>
  </w:num>
  <w:num w:numId="9" w16cid:durableId="705833147">
    <w:abstractNumId w:val="7"/>
  </w:num>
  <w:num w:numId="10" w16cid:durableId="675885290">
    <w:abstractNumId w:val="8"/>
  </w:num>
  <w:num w:numId="11" w16cid:durableId="1960603685">
    <w:abstractNumId w:val="13"/>
  </w:num>
  <w:num w:numId="12" w16cid:durableId="1347097121">
    <w:abstractNumId w:val="0"/>
  </w:num>
  <w:num w:numId="13" w16cid:durableId="396974400">
    <w:abstractNumId w:val="2"/>
  </w:num>
  <w:num w:numId="14" w16cid:durableId="6879497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30"/>
    <w:rsid w:val="00016D57"/>
    <w:rsid w:val="0009732E"/>
    <w:rsid w:val="000B5F28"/>
    <w:rsid w:val="000F5AD2"/>
    <w:rsid w:val="001021F7"/>
    <w:rsid w:val="0011506E"/>
    <w:rsid w:val="00125B45"/>
    <w:rsid w:val="001540D4"/>
    <w:rsid w:val="00166FB1"/>
    <w:rsid w:val="0018268E"/>
    <w:rsid w:val="001945FB"/>
    <w:rsid w:val="002102DC"/>
    <w:rsid w:val="002304D5"/>
    <w:rsid w:val="00247774"/>
    <w:rsid w:val="00253042"/>
    <w:rsid w:val="00253262"/>
    <w:rsid w:val="00267ED8"/>
    <w:rsid w:val="002E1347"/>
    <w:rsid w:val="002E68E6"/>
    <w:rsid w:val="0030586A"/>
    <w:rsid w:val="003154FC"/>
    <w:rsid w:val="003D2AF0"/>
    <w:rsid w:val="003F4EA1"/>
    <w:rsid w:val="00417461"/>
    <w:rsid w:val="00450764"/>
    <w:rsid w:val="00470259"/>
    <w:rsid w:val="00503F9F"/>
    <w:rsid w:val="00551F1E"/>
    <w:rsid w:val="00590696"/>
    <w:rsid w:val="005A4A12"/>
    <w:rsid w:val="005C267C"/>
    <w:rsid w:val="005D632F"/>
    <w:rsid w:val="005E5E4D"/>
    <w:rsid w:val="006226BA"/>
    <w:rsid w:val="0063228C"/>
    <w:rsid w:val="006435B2"/>
    <w:rsid w:val="00665028"/>
    <w:rsid w:val="00680FAA"/>
    <w:rsid w:val="006903FA"/>
    <w:rsid w:val="006B15C2"/>
    <w:rsid w:val="006F2126"/>
    <w:rsid w:val="00702E84"/>
    <w:rsid w:val="00720C84"/>
    <w:rsid w:val="007525C0"/>
    <w:rsid w:val="007A70AD"/>
    <w:rsid w:val="007D14AB"/>
    <w:rsid w:val="00821964"/>
    <w:rsid w:val="00880C13"/>
    <w:rsid w:val="008A5320"/>
    <w:rsid w:val="008B150B"/>
    <w:rsid w:val="008C5603"/>
    <w:rsid w:val="008E3472"/>
    <w:rsid w:val="009116CA"/>
    <w:rsid w:val="00952C61"/>
    <w:rsid w:val="009533DB"/>
    <w:rsid w:val="0096285D"/>
    <w:rsid w:val="0098422B"/>
    <w:rsid w:val="009D1225"/>
    <w:rsid w:val="009F6BFA"/>
    <w:rsid w:val="00A12365"/>
    <w:rsid w:val="00A12EED"/>
    <w:rsid w:val="00A35ED2"/>
    <w:rsid w:val="00A47E0E"/>
    <w:rsid w:val="00A6309C"/>
    <w:rsid w:val="00AB35D1"/>
    <w:rsid w:val="00AC7207"/>
    <w:rsid w:val="00AF01C1"/>
    <w:rsid w:val="00B24F21"/>
    <w:rsid w:val="00B37805"/>
    <w:rsid w:val="00B41D8E"/>
    <w:rsid w:val="00B713B9"/>
    <w:rsid w:val="00B7380A"/>
    <w:rsid w:val="00BD3B3C"/>
    <w:rsid w:val="00C0017D"/>
    <w:rsid w:val="00C22EA9"/>
    <w:rsid w:val="00C42134"/>
    <w:rsid w:val="00CA25AF"/>
    <w:rsid w:val="00D31B8D"/>
    <w:rsid w:val="00D35A32"/>
    <w:rsid w:val="00D75A30"/>
    <w:rsid w:val="00DB5BF5"/>
    <w:rsid w:val="00E14E75"/>
    <w:rsid w:val="00E26BF7"/>
    <w:rsid w:val="00E77D10"/>
    <w:rsid w:val="00FD1E8C"/>
    <w:rsid w:val="00FE7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3025"/>
  <w15:chartTrackingRefBased/>
  <w15:docId w15:val="{27A27722-C686-4645-9E1D-0361D5EC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4F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4F2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8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19227">
      <w:bodyDiv w:val="1"/>
      <w:marLeft w:val="0"/>
      <w:marRight w:val="0"/>
      <w:marTop w:val="0"/>
      <w:marBottom w:val="0"/>
      <w:divBdr>
        <w:top w:val="none" w:sz="0" w:space="0" w:color="auto"/>
        <w:left w:val="none" w:sz="0" w:space="0" w:color="auto"/>
        <w:bottom w:val="none" w:sz="0" w:space="0" w:color="auto"/>
        <w:right w:val="none" w:sz="0" w:space="0" w:color="auto"/>
      </w:divBdr>
    </w:div>
    <w:div w:id="1939168389">
      <w:bodyDiv w:val="1"/>
      <w:marLeft w:val="0"/>
      <w:marRight w:val="0"/>
      <w:marTop w:val="0"/>
      <w:marBottom w:val="0"/>
      <w:divBdr>
        <w:top w:val="none" w:sz="0" w:space="0" w:color="auto"/>
        <w:left w:val="none" w:sz="0" w:space="0" w:color="auto"/>
        <w:bottom w:val="none" w:sz="0" w:space="0" w:color="auto"/>
        <w:right w:val="none" w:sz="0" w:space="0" w:color="auto"/>
      </w:divBdr>
    </w:div>
    <w:div w:id="19698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2701</Words>
  <Characters>14858</Characters>
  <Application>Microsoft Office Word</Application>
  <DocSecurity>0</DocSecurity>
  <Lines>123</Lines>
  <Paragraphs>35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AANDACHTSPUNTEN huisvesting arbeidsmigranten</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Geurts</dc:creator>
  <cp:keywords/>
  <dc:description/>
  <cp:lastModifiedBy>Paul Geurts</cp:lastModifiedBy>
  <cp:revision>6</cp:revision>
  <cp:lastPrinted>2021-12-01T15:39:00Z</cp:lastPrinted>
  <dcterms:created xsi:type="dcterms:W3CDTF">2023-04-25T09:44:00Z</dcterms:created>
  <dcterms:modified xsi:type="dcterms:W3CDTF">2023-04-26T06:03:00Z</dcterms:modified>
</cp:coreProperties>
</file>