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421F" w14:textId="77777777" w:rsidR="00816CC2" w:rsidRDefault="00816CC2" w:rsidP="00816CC2">
      <w:pPr>
        <w:pStyle w:val="Titel"/>
      </w:pPr>
    </w:p>
    <w:p w14:paraId="2C6A67AA" w14:textId="77777777" w:rsidR="00816CC2" w:rsidRDefault="00816CC2" w:rsidP="00816CC2">
      <w:pPr>
        <w:pStyle w:val="Titel"/>
      </w:pPr>
    </w:p>
    <w:p w14:paraId="6E372DEB" w14:textId="77777777" w:rsidR="00816CC2" w:rsidRDefault="00816CC2" w:rsidP="00816CC2">
      <w:pPr>
        <w:pStyle w:val="Titel"/>
      </w:pPr>
    </w:p>
    <w:p w14:paraId="77AD7F26" w14:textId="77777777" w:rsidR="00816CC2" w:rsidRDefault="00816CC2" w:rsidP="00816CC2">
      <w:pPr>
        <w:pStyle w:val="Titel"/>
      </w:pPr>
    </w:p>
    <w:p w14:paraId="071715DA" w14:textId="77777777" w:rsidR="00816CC2" w:rsidRDefault="00816CC2" w:rsidP="00816CC2">
      <w:pPr>
        <w:pStyle w:val="Titel"/>
      </w:pPr>
    </w:p>
    <w:p w14:paraId="7EE847A0" w14:textId="77777777" w:rsidR="00816CC2" w:rsidRDefault="00816CC2" w:rsidP="00816CC2">
      <w:pPr>
        <w:pStyle w:val="Titel"/>
      </w:pPr>
    </w:p>
    <w:p w14:paraId="391168E7" w14:textId="0D18E895" w:rsidR="00A9546B" w:rsidRDefault="00A9546B" w:rsidP="00816CC2">
      <w:pPr>
        <w:pStyle w:val="Titel"/>
      </w:pPr>
      <w:bookmarkStart w:id="0" w:name="_Toc208925393"/>
      <w:r w:rsidRPr="5763D815">
        <w:t>Investerings- en Realisatieplan SKNL</w:t>
      </w:r>
      <w:bookmarkEnd w:id="0"/>
      <w:r w:rsidRPr="5763D815">
        <w:t xml:space="preserve"> </w:t>
      </w:r>
    </w:p>
    <w:p w14:paraId="3D26175E" w14:textId="1A979E1C" w:rsidR="00816CC2" w:rsidRDefault="00816CC2" w:rsidP="00816CC2">
      <w:pPr>
        <w:jc w:val="center"/>
      </w:pPr>
    </w:p>
    <w:p w14:paraId="45995743" w14:textId="781A9BCD" w:rsidR="00816CC2" w:rsidRPr="00816CC2" w:rsidRDefault="00816CC2" w:rsidP="00816CC2">
      <w:pPr>
        <w:jc w:val="center"/>
        <w:rPr>
          <w:sz w:val="28"/>
        </w:rPr>
      </w:pPr>
      <w:r w:rsidRPr="00816CC2">
        <w:rPr>
          <w:sz w:val="28"/>
          <w:highlight w:val="yellow"/>
        </w:rPr>
        <w:t>Titel project</w:t>
      </w:r>
      <w:r w:rsidRPr="00816CC2">
        <w:rPr>
          <w:sz w:val="28"/>
        </w:rPr>
        <w:t xml:space="preserve"> </w:t>
      </w:r>
    </w:p>
    <w:p w14:paraId="0CFBF190" w14:textId="77777777" w:rsidR="00816CC2" w:rsidRDefault="00816CC2" w:rsidP="00816CC2">
      <w:pPr>
        <w:jc w:val="center"/>
      </w:pPr>
    </w:p>
    <w:p w14:paraId="0E594165" w14:textId="77777777" w:rsidR="00816CC2" w:rsidRDefault="00816CC2" w:rsidP="00816CC2">
      <w:pPr>
        <w:jc w:val="center"/>
      </w:pPr>
    </w:p>
    <w:p w14:paraId="401C52F2" w14:textId="49D5EEF5" w:rsidR="00816CC2" w:rsidRDefault="00816CC2" w:rsidP="00816CC2">
      <w:pPr>
        <w:jc w:val="center"/>
      </w:pPr>
      <w:r>
        <w:t>Datum: xx-xx-</w:t>
      </w:r>
      <w:proofErr w:type="spellStart"/>
      <w:r>
        <w:t>xxxx</w:t>
      </w:r>
      <w:proofErr w:type="spellEnd"/>
    </w:p>
    <w:p w14:paraId="607BBC12" w14:textId="556AB4A4" w:rsidR="00816CC2" w:rsidRPr="00AF23E6" w:rsidRDefault="00816CC2" w:rsidP="00816CC2"/>
    <w:p w14:paraId="6BF23C75" w14:textId="77777777" w:rsidR="00A9546B" w:rsidRDefault="00A9546B" w:rsidP="00816CC2">
      <w:pPr>
        <w:pStyle w:val="Kop1"/>
        <w:numPr>
          <w:ilvl w:val="0"/>
          <w:numId w:val="0"/>
        </w:numPr>
      </w:pPr>
    </w:p>
    <w:p w14:paraId="052D482E" w14:textId="77777777" w:rsidR="00A657A1" w:rsidRDefault="00A657A1" w:rsidP="00816CC2">
      <w:pPr>
        <w:jc w:val="center"/>
      </w:pPr>
    </w:p>
    <w:p w14:paraId="12BC68FD" w14:textId="77777777" w:rsidR="00A657A1" w:rsidRDefault="00A657A1" w:rsidP="00816CC2">
      <w:pPr>
        <w:jc w:val="center"/>
      </w:pPr>
    </w:p>
    <w:p w14:paraId="682BC57F" w14:textId="77777777" w:rsidR="00A657A1" w:rsidRDefault="00A657A1" w:rsidP="00816CC2">
      <w:pPr>
        <w:jc w:val="center"/>
      </w:pPr>
    </w:p>
    <w:p w14:paraId="477FEC8B" w14:textId="77777777" w:rsidR="00A657A1" w:rsidRDefault="00A657A1" w:rsidP="00816CC2">
      <w:pPr>
        <w:jc w:val="center"/>
      </w:pPr>
    </w:p>
    <w:p w14:paraId="1F1B33D0" w14:textId="77777777" w:rsidR="00A657A1" w:rsidRDefault="00A657A1" w:rsidP="00816CC2">
      <w:pPr>
        <w:jc w:val="center"/>
      </w:pPr>
    </w:p>
    <w:p w14:paraId="658BA69D" w14:textId="77777777" w:rsidR="00A657A1" w:rsidRDefault="00A657A1" w:rsidP="00816CC2">
      <w:pPr>
        <w:jc w:val="center"/>
      </w:pPr>
    </w:p>
    <w:p w14:paraId="0E5C7C15" w14:textId="77777777" w:rsidR="00A657A1" w:rsidRDefault="00A657A1" w:rsidP="00816CC2">
      <w:pPr>
        <w:jc w:val="center"/>
      </w:pPr>
    </w:p>
    <w:p w14:paraId="5BC4D365" w14:textId="77777777" w:rsidR="00A657A1" w:rsidRDefault="00A657A1" w:rsidP="00816CC2">
      <w:pPr>
        <w:jc w:val="center"/>
      </w:pPr>
    </w:p>
    <w:p w14:paraId="666BE56C" w14:textId="77777777" w:rsidR="00A657A1" w:rsidRDefault="00A657A1" w:rsidP="00816CC2">
      <w:pPr>
        <w:jc w:val="center"/>
      </w:pPr>
    </w:p>
    <w:p w14:paraId="326BF48F" w14:textId="77777777" w:rsidR="00A657A1" w:rsidRDefault="00A657A1" w:rsidP="00816CC2">
      <w:pPr>
        <w:jc w:val="center"/>
      </w:pPr>
    </w:p>
    <w:p w14:paraId="5F32A28B" w14:textId="77777777" w:rsidR="00A657A1" w:rsidRDefault="00A657A1" w:rsidP="00816CC2">
      <w:pPr>
        <w:jc w:val="center"/>
      </w:pPr>
    </w:p>
    <w:p w14:paraId="7434A088" w14:textId="77777777" w:rsidR="00A657A1" w:rsidRDefault="00A657A1" w:rsidP="00816CC2">
      <w:pPr>
        <w:jc w:val="center"/>
      </w:pPr>
    </w:p>
    <w:p w14:paraId="62164FAD" w14:textId="77777777" w:rsidR="00A657A1" w:rsidRDefault="00A657A1" w:rsidP="00816CC2">
      <w:pPr>
        <w:jc w:val="center"/>
      </w:pPr>
    </w:p>
    <w:p w14:paraId="28AE6D22" w14:textId="77777777" w:rsidR="00A657A1" w:rsidRDefault="00A657A1" w:rsidP="00816CC2">
      <w:pPr>
        <w:jc w:val="center"/>
      </w:pPr>
    </w:p>
    <w:p w14:paraId="23F1D3FC" w14:textId="77777777" w:rsidR="00A657A1" w:rsidRDefault="00A657A1" w:rsidP="00816CC2">
      <w:pPr>
        <w:jc w:val="center"/>
      </w:pPr>
    </w:p>
    <w:p w14:paraId="2BDA5983" w14:textId="77777777" w:rsidR="00A657A1" w:rsidRDefault="00A657A1" w:rsidP="00816CC2">
      <w:pPr>
        <w:jc w:val="center"/>
      </w:pPr>
    </w:p>
    <w:p w14:paraId="502E8AB2" w14:textId="77777777" w:rsidR="00A657A1" w:rsidRDefault="00A657A1" w:rsidP="00816CC2">
      <w:pPr>
        <w:jc w:val="center"/>
      </w:pPr>
    </w:p>
    <w:p w14:paraId="1BE07924" w14:textId="77777777" w:rsidR="00A657A1" w:rsidRDefault="00A657A1" w:rsidP="00816CC2">
      <w:pPr>
        <w:jc w:val="center"/>
      </w:pPr>
    </w:p>
    <w:p w14:paraId="086D9D7F" w14:textId="77777777" w:rsidR="00A657A1" w:rsidRDefault="00A657A1" w:rsidP="00816CC2">
      <w:pPr>
        <w:jc w:val="center"/>
      </w:pPr>
    </w:p>
    <w:p w14:paraId="47064CD7" w14:textId="1F62AA68" w:rsidR="00A9546B" w:rsidRPr="00A657A1" w:rsidRDefault="00A657A1" w:rsidP="00816CC2">
      <w:pPr>
        <w:jc w:val="center"/>
        <w:rPr>
          <w:i/>
        </w:rPr>
      </w:pPr>
      <w:r>
        <w:rPr>
          <w:i/>
        </w:rPr>
        <w:t>D</w:t>
      </w:r>
      <w:r w:rsidR="00A9546B" w:rsidRPr="00A657A1">
        <w:rPr>
          <w:i/>
        </w:rPr>
        <w:t>it document beschrijft welke informatie in het plan opgenomen dient te worden (inclusief  een mogelijke indeling in hoofdstukken en paragrafen, maar deze indeling is niet verplicht).</w:t>
      </w:r>
    </w:p>
    <w:p w14:paraId="57BEA327" w14:textId="145432EE" w:rsidR="00816CC2" w:rsidRDefault="00816CC2">
      <w:pPr>
        <w:spacing w:line="240" w:lineRule="auto"/>
      </w:pPr>
      <w:r>
        <w:br w:type="page"/>
      </w:r>
    </w:p>
    <w:sdt>
      <w:sdtPr>
        <w:rPr>
          <w:rFonts w:eastAsia="Times New Roman" w:cs="Times New Roman"/>
          <w:b w:val="0"/>
          <w:color w:val="auto"/>
          <w:sz w:val="20"/>
          <w:szCs w:val="20"/>
          <w:lang w:eastAsia="en-US"/>
        </w:rPr>
        <w:id w:val="77753321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08C187" w14:textId="68EE4079" w:rsidR="00816CC2" w:rsidRPr="00816CC2" w:rsidRDefault="00816CC2" w:rsidP="00816CC2">
          <w:pPr>
            <w:pStyle w:val="Kopvaninhoudsopgave"/>
          </w:pPr>
          <w:r w:rsidRPr="00816CC2">
            <w:t>Inhoudsopgave</w:t>
          </w:r>
        </w:p>
        <w:p w14:paraId="77840933" w14:textId="38E8241E" w:rsidR="00831E26" w:rsidRDefault="00816CC2">
          <w:pPr>
            <w:pStyle w:val="Inhopg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925393" w:history="1"/>
        </w:p>
        <w:p w14:paraId="1F61EBAE" w14:textId="65C4ABA0" w:rsidR="00831E26" w:rsidRDefault="00831E26">
          <w:pPr>
            <w:pStyle w:val="Inhopg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nl-NL"/>
            </w:rPr>
          </w:pPr>
          <w:hyperlink w:anchor="_Toc208925394" w:history="1">
            <w:r w:rsidRPr="00725524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Inleiding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A9B3952" w14:textId="7063B794" w:rsidR="00831E26" w:rsidRDefault="00831E26">
          <w:pPr>
            <w:pStyle w:val="Inhopg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nl-NL"/>
            </w:rPr>
          </w:pPr>
          <w:hyperlink w:anchor="_Toc208925395" w:history="1">
            <w:r w:rsidRPr="00725524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Beschrijving huidige situatie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F2C0B9" w14:textId="3BACA12C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396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Ligging &amp; situering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ED8736B" w14:textId="1593D0FB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397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Historisch gebruik van locatie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0D08D3C" w14:textId="34E3ABB4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398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Abiotische omstandigheden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BC72DF0" w14:textId="1097E64C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399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Huidige natuurwaarden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39FC78" w14:textId="3BC43931" w:rsidR="00831E26" w:rsidRDefault="00831E26">
          <w:pPr>
            <w:pStyle w:val="Inhopg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nl-NL"/>
            </w:rPr>
          </w:pPr>
          <w:hyperlink w:anchor="_Toc208925400" w:history="1">
            <w:r w:rsidRPr="00725524">
              <w:rPr>
                <w:rStyle w:val="Hyperlink"/>
                <w:i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Natuurdoelen – toekomstige situatie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2976ED9" w14:textId="40769601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401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Beschrijving natuurdoelen en streefbeheertype(s)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68439FF" w14:textId="5FB22B07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402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Natura 2000 doelen in gebied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B1CA33" w14:textId="15F6E400" w:rsidR="00831E26" w:rsidRDefault="00831E26">
          <w:pPr>
            <w:pStyle w:val="Inhopg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nl-NL"/>
            </w:rPr>
          </w:pPr>
          <w:hyperlink w:anchor="_Toc208925403" w:history="1">
            <w:r w:rsidRPr="00725524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Realisatie- en Inrichtingsplan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A6C2D9" w14:textId="3738C841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404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Functieverandering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C8DBAC7" w14:textId="694DAB64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405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Investeringsmaatregelen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44323C2" w14:textId="1DBA579B" w:rsidR="00831E26" w:rsidRDefault="00831E2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eastAsia="nl-NL"/>
            </w:rPr>
          </w:pPr>
          <w:hyperlink w:anchor="_Toc208925406" w:history="1">
            <w:r w:rsidRPr="0072552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Beheer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EBF9D8C" w14:textId="006AAEA9" w:rsidR="00831E26" w:rsidRDefault="00831E26">
          <w:pPr>
            <w:pStyle w:val="Inhopg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nl-NL"/>
            </w:rPr>
          </w:pPr>
          <w:hyperlink w:anchor="_Toc208925407" w:history="1">
            <w:r w:rsidRPr="00725524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Tijdsplanning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80BD60F" w14:textId="2C2EDA41" w:rsidR="00831E26" w:rsidRDefault="00831E26">
          <w:pPr>
            <w:pStyle w:val="Inhopg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nl-NL"/>
            </w:rPr>
          </w:pPr>
          <w:hyperlink w:anchor="_Toc208925408" w:history="1">
            <w:r w:rsidRPr="00725524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nl-NL"/>
              </w:rPr>
              <w:tab/>
            </w:r>
            <w:r w:rsidRPr="00725524">
              <w:rPr>
                <w:rStyle w:val="Hyperlink"/>
              </w:rPr>
              <w:t>Kosten functieverandering &amp; inrichting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_Toc208925408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F534BA" w14:textId="393CB4BB" w:rsidR="00816CC2" w:rsidRDefault="00816CC2">
          <w:r>
            <w:rPr>
              <w:b/>
              <w:bCs/>
            </w:rPr>
            <w:fldChar w:fldCharType="end"/>
          </w:r>
        </w:p>
      </w:sdtContent>
    </w:sdt>
    <w:p w14:paraId="7D328DED" w14:textId="51FD4327" w:rsidR="00816CC2" w:rsidRDefault="00816CC2">
      <w:pPr>
        <w:spacing w:line="240" w:lineRule="auto"/>
      </w:pPr>
      <w:r>
        <w:br w:type="page"/>
      </w:r>
    </w:p>
    <w:p w14:paraId="7C061345" w14:textId="77777777" w:rsidR="00A9546B" w:rsidRPr="00AF23E6" w:rsidRDefault="00A9546B" w:rsidP="00A9546B"/>
    <w:p w14:paraId="1AC7BB66" w14:textId="2849A533" w:rsidR="003461FE" w:rsidRPr="00816CC2" w:rsidRDefault="003461FE" w:rsidP="00816CC2">
      <w:pPr>
        <w:pStyle w:val="Kop1"/>
      </w:pPr>
      <w:bookmarkStart w:id="1" w:name="_Toc208925394"/>
      <w:r w:rsidRPr="00816CC2">
        <w:t>Inleiding</w:t>
      </w:r>
      <w:bookmarkEnd w:id="1"/>
    </w:p>
    <w:p w14:paraId="6741B66F" w14:textId="67E16DC4" w:rsidR="003461FE" w:rsidRDefault="00816CC2" w:rsidP="00816CC2">
      <w:pPr>
        <w:pStyle w:val="Lijstalinea"/>
        <w:numPr>
          <w:ilvl w:val="0"/>
          <w:numId w:val="36"/>
        </w:numPr>
        <w:spacing w:line="240" w:lineRule="auto"/>
      </w:pPr>
      <w:r>
        <w:t>Vrije invulling</w:t>
      </w:r>
    </w:p>
    <w:p w14:paraId="7C2B2B18" w14:textId="0FBDDAB5" w:rsidR="00816CC2" w:rsidRDefault="00816CC2">
      <w:pPr>
        <w:spacing w:line="240" w:lineRule="auto"/>
      </w:pPr>
    </w:p>
    <w:p w14:paraId="7789FBF6" w14:textId="430DCDF5" w:rsidR="00831E26" w:rsidRDefault="00831E26">
      <w:pPr>
        <w:spacing w:line="240" w:lineRule="auto"/>
      </w:pPr>
    </w:p>
    <w:p w14:paraId="03A30E7E" w14:textId="77777777" w:rsidR="00831E26" w:rsidRDefault="00831E26">
      <w:pPr>
        <w:spacing w:line="240" w:lineRule="auto"/>
      </w:pPr>
    </w:p>
    <w:p w14:paraId="5F00B5A9" w14:textId="77777777" w:rsidR="00187C1A" w:rsidRDefault="00187C1A">
      <w:pPr>
        <w:spacing w:line="240" w:lineRule="auto"/>
        <w:rPr>
          <w:b/>
        </w:rPr>
      </w:pPr>
    </w:p>
    <w:p w14:paraId="6804E67F" w14:textId="0EAC4271" w:rsidR="001D3034" w:rsidRDefault="003461FE" w:rsidP="001D3034">
      <w:pPr>
        <w:pStyle w:val="Kop1"/>
      </w:pPr>
      <w:bookmarkStart w:id="2" w:name="_Toc208925395"/>
      <w:r>
        <w:t>Beschrijving huidige situatie</w:t>
      </w:r>
      <w:bookmarkEnd w:id="2"/>
    </w:p>
    <w:p w14:paraId="4E604CDC" w14:textId="00F557BC" w:rsidR="001D3034" w:rsidRPr="00816CC2" w:rsidRDefault="00B81E1D" w:rsidP="00816CC2">
      <w:pPr>
        <w:pStyle w:val="Kop2"/>
      </w:pPr>
      <w:bookmarkStart w:id="3" w:name="_Toc208925396"/>
      <w:r w:rsidRPr="00816CC2">
        <w:t>Ligging &amp; situering</w:t>
      </w:r>
      <w:bookmarkEnd w:id="3"/>
    </w:p>
    <w:p w14:paraId="192ADD9B" w14:textId="6446C0C0" w:rsidR="00AF4E03" w:rsidRDefault="004962FA" w:rsidP="004962FA">
      <w:pPr>
        <w:pStyle w:val="Lijstalinea"/>
        <w:numPr>
          <w:ilvl w:val="0"/>
          <w:numId w:val="25"/>
        </w:numPr>
      </w:pPr>
      <w:r>
        <w:t>Ligging van de locatie</w:t>
      </w:r>
      <w:r w:rsidR="007D0CEF">
        <w:t xml:space="preserve">, </w:t>
      </w:r>
      <w:r>
        <w:t xml:space="preserve">inclusief </w:t>
      </w:r>
      <w:r w:rsidR="00CA64F2">
        <w:t xml:space="preserve">kaart met </w:t>
      </w:r>
      <w:r>
        <w:t>luchtfoto</w:t>
      </w:r>
    </w:p>
    <w:p w14:paraId="38ADD169" w14:textId="78F45C8B" w:rsidR="001D4848" w:rsidRDefault="001D4848" w:rsidP="0025486D">
      <w:pPr>
        <w:pStyle w:val="Lijstalinea"/>
        <w:numPr>
          <w:ilvl w:val="0"/>
          <w:numId w:val="25"/>
        </w:numPr>
      </w:pPr>
      <w:r w:rsidRPr="001D3034">
        <w:t xml:space="preserve">Kadastrale gegevens van </w:t>
      </w:r>
      <w:r w:rsidR="004962FA">
        <w:t>de betrokken percelen</w:t>
      </w:r>
      <w:r w:rsidR="004962FA" w:rsidRPr="001D3034">
        <w:t xml:space="preserve"> </w:t>
      </w:r>
      <w:r w:rsidR="004962FA">
        <w:t>(uittreksel</w:t>
      </w:r>
      <w:r w:rsidR="00CA64F2">
        <w:t>, kaart</w:t>
      </w:r>
      <w:r w:rsidR="004962FA">
        <w:t>)</w:t>
      </w:r>
    </w:p>
    <w:p w14:paraId="40DE9A7B" w14:textId="4263C524" w:rsidR="004962FA" w:rsidRDefault="004962FA" w:rsidP="0025486D">
      <w:pPr>
        <w:pStyle w:val="Lijstalinea"/>
        <w:numPr>
          <w:ilvl w:val="0"/>
          <w:numId w:val="25"/>
        </w:numPr>
      </w:pPr>
      <w:r>
        <w:t xml:space="preserve">Kaart </w:t>
      </w:r>
      <w:r w:rsidR="00AC1604">
        <w:t>plangebied (op welke percelen/</w:t>
      </w:r>
      <w:proofErr w:type="spellStart"/>
      <w:r w:rsidR="00AC1604">
        <w:t>perceelsgedeelten</w:t>
      </w:r>
      <w:proofErr w:type="spellEnd"/>
      <w:r w:rsidR="00AC1604">
        <w:t xml:space="preserve"> gaat natuur worden ontwikkeld)</w:t>
      </w:r>
    </w:p>
    <w:p w14:paraId="721C5568" w14:textId="5B5573AD" w:rsidR="002470D9" w:rsidRDefault="002470D9" w:rsidP="0025486D">
      <w:pPr>
        <w:pStyle w:val="Lijstalinea"/>
        <w:numPr>
          <w:ilvl w:val="0"/>
          <w:numId w:val="25"/>
        </w:numPr>
      </w:pPr>
      <w:r>
        <w:t xml:space="preserve">Beschrijving van landschapskenmerken van </w:t>
      </w:r>
      <w:r w:rsidR="004962FA">
        <w:t xml:space="preserve">locatie </w:t>
      </w:r>
      <w:r>
        <w:t>en omgeving</w:t>
      </w:r>
    </w:p>
    <w:p w14:paraId="609D1234" w14:textId="2BE42572" w:rsidR="00AC1604" w:rsidRPr="001D3034" w:rsidRDefault="00AC1604" w:rsidP="0025486D">
      <w:pPr>
        <w:pStyle w:val="Lijstalinea"/>
        <w:numPr>
          <w:ilvl w:val="0"/>
          <w:numId w:val="25"/>
        </w:numPr>
      </w:pPr>
      <w:r>
        <w:t>Hoogteligging locatie</w:t>
      </w:r>
    </w:p>
    <w:p w14:paraId="5E5D6FCA" w14:textId="5F336EB5" w:rsidR="00B81E1D" w:rsidRDefault="00B81E1D" w:rsidP="00B81E1D">
      <w:pPr>
        <w:spacing w:line="360" w:lineRule="auto"/>
      </w:pPr>
    </w:p>
    <w:p w14:paraId="532B046C" w14:textId="1D7CC587" w:rsidR="00B81E1D" w:rsidRDefault="002470D9" w:rsidP="00816CC2">
      <w:pPr>
        <w:pStyle w:val="Kop2"/>
      </w:pPr>
      <w:bookmarkStart w:id="4" w:name="_Toc208925397"/>
      <w:r>
        <w:t xml:space="preserve">Historisch gebruik van </w:t>
      </w:r>
      <w:r w:rsidR="00AF4E03">
        <w:t>locatie</w:t>
      </w:r>
      <w:bookmarkEnd w:id="4"/>
    </w:p>
    <w:p w14:paraId="5E7EFF35" w14:textId="6EFADADA" w:rsidR="00AF4E03" w:rsidRPr="00AF4E03" w:rsidRDefault="00AF4E03" w:rsidP="002470D9">
      <w:pPr>
        <w:pStyle w:val="Lijstalinea"/>
        <w:numPr>
          <w:ilvl w:val="0"/>
          <w:numId w:val="31"/>
        </w:numPr>
      </w:pPr>
      <w:r w:rsidRPr="00AF4E03">
        <w:t>Beschrijving</w:t>
      </w:r>
      <w:r>
        <w:t xml:space="preserve"> historie van locatie en </w:t>
      </w:r>
      <w:r w:rsidR="004962FA">
        <w:t xml:space="preserve">directe </w:t>
      </w:r>
      <w:r>
        <w:t>omgeving</w:t>
      </w:r>
      <w:r w:rsidRPr="00AF4E03">
        <w:t xml:space="preserve"> </w:t>
      </w:r>
    </w:p>
    <w:p w14:paraId="5D41CE60" w14:textId="72438B51" w:rsidR="002470D9" w:rsidRPr="002470D9" w:rsidRDefault="0025486D" w:rsidP="002470D9">
      <w:pPr>
        <w:pStyle w:val="Lijstalinea"/>
        <w:numPr>
          <w:ilvl w:val="0"/>
          <w:numId w:val="31"/>
        </w:numPr>
        <w:rPr>
          <w:b/>
        </w:rPr>
      </w:pPr>
      <w:r w:rsidRPr="001D3034">
        <w:t xml:space="preserve">Bewijs van agrarisch gebruik in de afgelopen vijf jaar. </w:t>
      </w:r>
      <w:r w:rsidR="00AF4E03">
        <w:t>Bijvoorbeeld uittreksel</w:t>
      </w:r>
      <w:r w:rsidR="00AF4E03" w:rsidRPr="001D3034">
        <w:t xml:space="preserve"> </w:t>
      </w:r>
      <w:r w:rsidRPr="001D3034">
        <w:t xml:space="preserve">van de aangifte voor de gecombineerde opgave of luchtfoto’s van de afgelopen jaren. </w:t>
      </w:r>
    </w:p>
    <w:p w14:paraId="3E60BCBD" w14:textId="3885328D" w:rsidR="002470D9" w:rsidRPr="00722D05" w:rsidRDefault="002470D9" w:rsidP="002470D9">
      <w:pPr>
        <w:pStyle w:val="Lijstalinea"/>
        <w:numPr>
          <w:ilvl w:val="0"/>
          <w:numId w:val="31"/>
        </w:numPr>
      </w:pPr>
      <w:r w:rsidRPr="00722D05">
        <w:t xml:space="preserve">Benoem eventuele specifieke cultuurhistorische waarden die aanwezig zijn </w:t>
      </w:r>
    </w:p>
    <w:p w14:paraId="7EC42781" w14:textId="77777777" w:rsidR="002470D9" w:rsidRDefault="002470D9" w:rsidP="002470D9">
      <w:pPr>
        <w:spacing w:line="360" w:lineRule="auto"/>
      </w:pPr>
    </w:p>
    <w:p w14:paraId="31122257" w14:textId="35C9A212" w:rsidR="002470D9" w:rsidRDefault="002470D9" w:rsidP="00816CC2">
      <w:pPr>
        <w:pStyle w:val="Kop2"/>
      </w:pPr>
      <w:bookmarkStart w:id="5" w:name="_Toc208925398"/>
      <w:r>
        <w:t>Abiotische omstandigheden</w:t>
      </w:r>
      <w:bookmarkEnd w:id="5"/>
    </w:p>
    <w:p w14:paraId="11960EAF" w14:textId="562254E3" w:rsidR="00DD6141" w:rsidRDefault="00DD6141" w:rsidP="00A657A1">
      <w:pPr>
        <w:pStyle w:val="Lijstalinea"/>
        <w:numPr>
          <w:ilvl w:val="0"/>
          <w:numId w:val="37"/>
        </w:numPr>
      </w:pPr>
      <w:r>
        <w:t xml:space="preserve">Bodem: geef een beschrijving van </w:t>
      </w:r>
      <w:r w:rsidR="00FE3FAC">
        <w:t xml:space="preserve">bodemopbouw </w:t>
      </w:r>
      <w:r w:rsidR="00AF4E03">
        <w:t>en de</w:t>
      </w:r>
      <w:r>
        <w:t xml:space="preserve"> geomorfologie.</w:t>
      </w:r>
      <w:r w:rsidR="002470D9">
        <w:t xml:space="preserve"> Voor </w:t>
      </w:r>
      <w:r w:rsidR="00E10C15">
        <w:t xml:space="preserve">de ontwikkeling van </w:t>
      </w:r>
      <w:r w:rsidR="002470D9">
        <w:t>sommige</w:t>
      </w:r>
      <w:r w:rsidR="00E10C15">
        <w:t xml:space="preserve"> natuur</w:t>
      </w:r>
      <w:r w:rsidR="002470D9">
        <w:t>type</w:t>
      </w:r>
      <w:r w:rsidR="00E10C15">
        <w:t>n zijn specifieke onderzoeken nodig (fosfaat, aanwezigheid kalk, etc.)</w:t>
      </w:r>
      <w:r w:rsidR="00AC1604">
        <w:t>. Voeg indien beschikbaar ook uitkomsten van bodemonderzoek toe als bijlage. Ook recent onderzoek t.b.v. bemestingsadviezen kan relevant zijn.</w:t>
      </w:r>
    </w:p>
    <w:p w14:paraId="51E4F8DD" w14:textId="158C7631" w:rsidR="003461FE" w:rsidRDefault="00E10C15" w:rsidP="002470D9">
      <w:pPr>
        <w:pStyle w:val="Lijstalinea"/>
        <w:numPr>
          <w:ilvl w:val="0"/>
          <w:numId w:val="25"/>
        </w:numPr>
      </w:pPr>
      <w:r>
        <w:t xml:space="preserve">Hydrologie: </w:t>
      </w:r>
      <w:r w:rsidR="00DD6141">
        <w:t xml:space="preserve">beschrijf </w:t>
      </w:r>
      <w:r>
        <w:t>de karakteristieken van grondwater (diepte, kwaliteit) en</w:t>
      </w:r>
      <w:r w:rsidR="71AB9A0B">
        <w:t xml:space="preserve"> </w:t>
      </w:r>
      <w:r w:rsidR="00DD6141">
        <w:t>oppervlaktewater</w:t>
      </w:r>
      <w:r>
        <w:t xml:space="preserve"> (</w:t>
      </w:r>
      <w:r w:rsidR="00DD6141">
        <w:t>beheer met peilen en kwaliteit</w:t>
      </w:r>
      <w:r w:rsidR="005C3538">
        <w:t xml:space="preserve"> </w:t>
      </w:r>
      <w:r w:rsidR="007D0CEF">
        <w:t xml:space="preserve">en </w:t>
      </w:r>
      <w:r>
        <w:t>variatie in</w:t>
      </w:r>
      <w:r w:rsidR="7FEC011A">
        <w:t xml:space="preserve"> d</w:t>
      </w:r>
      <w:r>
        <w:t>e seizoenen</w:t>
      </w:r>
      <w:r w:rsidR="00AF4E03">
        <w:t>)</w:t>
      </w:r>
      <w:r w:rsidR="00AC1604">
        <w:t>. Voeg indien beschikbaar hydrologische onderzoeken toe als bijlage.</w:t>
      </w:r>
    </w:p>
    <w:p w14:paraId="6253F8CE" w14:textId="3A74614F" w:rsidR="00AF4E03" w:rsidRPr="001D3034" w:rsidRDefault="00AF4E03" w:rsidP="002470D9">
      <w:pPr>
        <w:pStyle w:val="Lijstalinea"/>
        <w:numPr>
          <w:ilvl w:val="0"/>
          <w:numId w:val="25"/>
        </w:numPr>
      </w:pPr>
      <w:r>
        <w:t>Indien van toepassing: beschrijving historische ontwikkeling abiotische omstandigheden door veranderingen in landgebruik (ontginning, agrarisch gebruik, natuurontwikkeling)</w:t>
      </w:r>
    </w:p>
    <w:p w14:paraId="1303E2FE" w14:textId="77777777" w:rsidR="002470D9" w:rsidRDefault="002470D9" w:rsidP="002470D9">
      <w:pPr>
        <w:spacing w:line="360" w:lineRule="auto"/>
      </w:pPr>
    </w:p>
    <w:p w14:paraId="69CE7DCD" w14:textId="77777777" w:rsidR="002470D9" w:rsidRDefault="002470D9" w:rsidP="00816CC2">
      <w:pPr>
        <w:pStyle w:val="Kop2"/>
      </w:pPr>
      <w:bookmarkStart w:id="6" w:name="_Toc208925399"/>
      <w:r>
        <w:t>Huidige natuurwaarden</w:t>
      </w:r>
      <w:bookmarkEnd w:id="6"/>
    </w:p>
    <w:p w14:paraId="2D708D6D" w14:textId="4E805801" w:rsidR="00187C1A" w:rsidRDefault="00DD6141" w:rsidP="002470D9">
      <w:pPr>
        <w:pStyle w:val="Lijstalinea"/>
        <w:numPr>
          <w:ilvl w:val="0"/>
          <w:numId w:val="33"/>
        </w:numPr>
      </w:pPr>
      <w:r>
        <w:t xml:space="preserve">Beschrijving van </w:t>
      </w:r>
      <w:r w:rsidR="004962FA">
        <w:t>de huidige natuurwaarden van locatie en directe omgeving (biotopen</w:t>
      </w:r>
      <w:r w:rsidR="007D0CEF">
        <w:t xml:space="preserve"> en</w:t>
      </w:r>
      <w:r w:rsidR="004962FA">
        <w:t xml:space="preserve">, </w:t>
      </w:r>
      <w:r w:rsidR="002470D9">
        <w:t>soorten die momenteel aanwezig zijn</w:t>
      </w:r>
      <w:r w:rsidR="004962FA">
        <w:t>)</w:t>
      </w:r>
      <w:r w:rsidR="002470D9">
        <w:t xml:space="preserve"> </w:t>
      </w:r>
    </w:p>
    <w:p w14:paraId="2CBCF296" w14:textId="06A5296C" w:rsidR="007D0CEF" w:rsidRPr="001D3034" w:rsidRDefault="007D0CEF" w:rsidP="00973769"/>
    <w:p w14:paraId="64298174" w14:textId="77777777" w:rsidR="00187C1A" w:rsidRDefault="00187C1A" w:rsidP="00187C1A">
      <w:pPr>
        <w:spacing w:line="360" w:lineRule="auto"/>
      </w:pPr>
    </w:p>
    <w:p w14:paraId="036E40CB" w14:textId="77777777" w:rsidR="000C7F6F" w:rsidRDefault="000C7F6F" w:rsidP="00187C1A">
      <w:pPr>
        <w:spacing w:line="360" w:lineRule="auto"/>
      </w:pPr>
    </w:p>
    <w:p w14:paraId="7AC5DB36" w14:textId="017D920A" w:rsidR="0025486D" w:rsidRPr="00FA7382" w:rsidRDefault="003461FE" w:rsidP="00816CC2">
      <w:pPr>
        <w:pStyle w:val="Kop1"/>
        <w:rPr>
          <w:i/>
        </w:rPr>
      </w:pPr>
      <w:bookmarkStart w:id="7" w:name="_Toc208925400"/>
      <w:r>
        <w:lastRenderedPageBreak/>
        <w:t>Natuurdoelen</w:t>
      </w:r>
      <w:r w:rsidR="0025486D">
        <w:t xml:space="preserve"> – toekomstige situatie</w:t>
      </w:r>
      <w:bookmarkEnd w:id="7"/>
    </w:p>
    <w:p w14:paraId="1377B31C" w14:textId="57531E45" w:rsidR="0025486D" w:rsidRPr="00FA7382" w:rsidRDefault="00D35CC5" w:rsidP="00816CC2">
      <w:pPr>
        <w:pStyle w:val="Kop2"/>
      </w:pPr>
      <w:bookmarkStart w:id="8" w:name="_Toc208925401"/>
      <w:r>
        <w:t xml:space="preserve">Beschrijving </w:t>
      </w:r>
      <w:r w:rsidR="00CF307A">
        <w:t xml:space="preserve">natuurdoelen en </w:t>
      </w:r>
      <w:r>
        <w:t>s</w:t>
      </w:r>
      <w:r w:rsidR="0025486D" w:rsidRPr="00FA7382">
        <w:t>treefbeheertype</w:t>
      </w:r>
      <w:r w:rsidR="001D3034" w:rsidRPr="00FA7382">
        <w:t>(s)</w:t>
      </w:r>
      <w:bookmarkEnd w:id="8"/>
      <w:r w:rsidR="0025486D" w:rsidRPr="00FA7382">
        <w:t xml:space="preserve">  </w:t>
      </w:r>
    </w:p>
    <w:p w14:paraId="19F6A1D8" w14:textId="753078EA" w:rsidR="00CF307A" w:rsidRDefault="00CF307A" w:rsidP="00D35CC5">
      <w:pPr>
        <w:pStyle w:val="Lijstalinea"/>
        <w:numPr>
          <w:ilvl w:val="0"/>
          <w:numId w:val="33"/>
        </w:numPr>
      </w:pPr>
      <w:r>
        <w:t>Beschrijf welke natuurdoelen worden beoogd</w:t>
      </w:r>
    </w:p>
    <w:p w14:paraId="5DFBC14F" w14:textId="20B2F480" w:rsidR="00D35CC5" w:rsidRDefault="00D35CC5" w:rsidP="00D35CC5">
      <w:pPr>
        <w:pStyle w:val="Lijstalinea"/>
        <w:numPr>
          <w:ilvl w:val="0"/>
          <w:numId w:val="33"/>
        </w:numPr>
      </w:pPr>
      <w:r>
        <w:t>Beschrijf de beheertypes die gerealiseerd gaan worden en wat de kenmerken</w:t>
      </w:r>
      <w:r w:rsidR="3FD808D3">
        <w:t xml:space="preserve"> </w:t>
      </w:r>
      <w:r w:rsidR="007D0CEF">
        <w:t xml:space="preserve">daarvan </w:t>
      </w:r>
      <w:r>
        <w:t>zijn.</w:t>
      </w:r>
    </w:p>
    <w:p w14:paraId="1D2ABF11" w14:textId="5FB0DFEF" w:rsidR="00CF307A" w:rsidRDefault="00CF307A" w:rsidP="00D35CC5">
      <w:pPr>
        <w:pStyle w:val="Lijstalinea"/>
        <w:numPr>
          <w:ilvl w:val="0"/>
          <w:numId w:val="33"/>
        </w:numPr>
      </w:pPr>
      <w:r>
        <w:t xml:space="preserve">Beschrijf of </w:t>
      </w:r>
      <w:r w:rsidR="007D0CEF">
        <w:t xml:space="preserve">de ontwikkeling of herstel van populaties van specifieke </w:t>
      </w:r>
      <w:r>
        <w:t xml:space="preserve"> doelsoorten (planten, dieren) </w:t>
      </w:r>
      <w:r w:rsidR="007D0CEF">
        <w:t>wordt nagestreefd</w:t>
      </w:r>
      <w:r>
        <w:t>.</w:t>
      </w:r>
    </w:p>
    <w:p w14:paraId="452F84CE" w14:textId="1F8BAFB0" w:rsidR="00FA7382" w:rsidRDefault="00D35CC5" w:rsidP="00D35CC5">
      <w:pPr>
        <w:pStyle w:val="Lijstalinea"/>
        <w:numPr>
          <w:ilvl w:val="0"/>
          <w:numId w:val="33"/>
        </w:numPr>
      </w:pPr>
      <w:r>
        <w:t>Beschrijf wat nodig is om van huidige situatie naar streefbeheertype te gaan (verschraling, vernatting etc</w:t>
      </w:r>
      <w:r w:rsidR="007D0CEF">
        <w:t>.</w:t>
      </w:r>
      <w:r>
        <w:t xml:space="preserve">)  </w:t>
      </w:r>
    </w:p>
    <w:p w14:paraId="5A6322C0" w14:textId="77777777" w:rsidR="00FA7382" w:rsidRPr="00FA7382" w:rsidRDefault="00FA7382" w:rsidP="00FA7382"/>
    <w:p w14:paraId="721F02D3" w14:textId="1B9F4DEC" w:rsidR="0025486D" w:rsidRDefault="00D35CC5" w:rsidP="00816CC2">
      <w:pPr>
        <w:pStyle w:val="Kop2"/>
      </w:pPr>
      <w:bookmarkStart w:id="9" w:name="_Toc208925402"/>
      <w:r>
        <w:t>N</w:t>
      </w:r>
      <w:r w:rsidR="00AC1604">
        <w:t xml:space="preserve">atura </w:t>
      </w:r>
      <w:r>
        <w:t>2000 doelen in gebied</w:t>
      </w:r>
      <w:bookmarkEnd w:id="9"/>
      <w:r w:rsidR="0025486D">
        <w:t xml:space="preserve"> </w:t>
      </w:r>
    </w:p>
    <w:p w14:paraId="122A2014" w14:textId="6BAA9238" w:rsidR="35CB326D" w:rsidRPr="000C7F6F" w:rsidRDefault="35CB326D" w:rsidP="000C7F6F">
      <w:pPr>
        <w:pStyle w:val="Lijstalinea"/>
        <w:numPr>
          <w:ilvl w:val="0"/>
          <w:numId w:val="38"/>
        </w:numPr>
        <w:ind w:left="709" w:hanging="425"/>
      </w:pPr>
      <w:r w:rsidRPr="000C7F6F">
        <w:t>Indien</w:t>
      </w:r>
      <w:r w:rsidR="00D35CC5" w:rsidRPr="000C7F6F">
        <w:t xml:space="preserve"> het perceel</w:t>
      </w:r>
      <w:r w:rsidRPr="000C7F6F">
        <w:t xml:space="preserve"> in of naast N</w:t>
      </w:r>
      <w:r w:rsidR="00AC1604" w:rsidRPr="000C7F6F">
        <w:t xml:space="preserve">atura </w:t>
      </w:r>
      <w:r w:rsidRPr="000C7F6F">
        <w:t>2000-gebied</w:t>
      </w:r>
      <w:r w:rsidR="00D35CC5" w:rsidRPr="000C7F6F">
        <w:t xml:space="preserve"> ligt;</w:t>
      </w:r>
      <w:r w:rsidRPr="000C7F6F">
        <w:t xml:space="preserve"> beschrijving</w:t>
      </w:r>
      <w:r w:rsidR="00D35CC5" w:rsidRPr="000C7F6F">
        <w:t xml:space="preserve"> </w:t>
      </w:r>
      <w:r w:rsidR="00AC1604" w:rsidRPr="000C7F6F">
        <w:t xml:space="preserve">van de </w:t>
      </w:r>
      <w:r w:rsidR="00CF307A" w:rsidRPr="000C7F6F">
        <w:t xml:space="preserve">relatie tussen de locatie en het N2000- gebied (bijvoorbeeld </w:t>
      </w:r>
      <w:r w:rsidRPr="000C7F6F">
        <w:t xml:space="preserve">aanvullende doelen die liggen in het gebied </w:t>
      </w:r>
      <w:r w:rsidR="00D35CC5" w:rsidRPr="000C7F6F">
        <w:t>en</w:t>
      </w:r>
      <w:r w:rsidRPr="000C7F6F">
        <w:t xml:space="preserve"> staan beschreven in de N2000 beheerplannen</w:t>
      </w:r>
      <w:r w:rsidR="00CF307A" w:rsidRPr="000C7F6F">
        <w:t xml:space="preserve"> of Natuurdoelanalyses (</w:t>
      </w:r>
      <w:proofErr w:type="spellStart"/>
      <w:r w:rsidR="00CF307A" w:rsidRPr="000C7F6F">
        <w:t>Nda</w:t>
      </w:r>
      <w:proofErr w:type="spellEnd"/>
      <w:r w:rsidR="00CF307A" w:rsidRPr="000C7F6F">
        <w:t>)</w:t>
      </w:r>
      <w:r w:rsidRPr="000C7F6F">
        <w:t>.</w:t>
      </w:r>
    </w:p>
    <w:p w14:paraId="5EBE069A" w14:textId="5C4B23A6" w:rsidR="00187C1A" w:rsidRDefault="00187C1A" w:rsidP="00187C1A">
      <w:pPr>
        <w:spacing w:line="360" w:lineRule="auto"/>
      </w:pPr>
    </w:p>
    <w:p w14:paraId="3618CBAA" w14:textId="51909964" w:rsidR="000C7F6F" w:rsidRDefault="000C7F6F" w:rsidP="00187C1A">
      <w:pPr>
        <w:spacing w:line="360" w:lineRule="auto"/>
      </w:pPr>
    </w:p>
    <w:p w14:paraId="335968EC" w14:textId="77777777" w:rsidR="00831E26" w:rsidRDefault="00831E26" w:rsidP="00187C1A">
      <w:pPr>
        <w:spacing w:line="360" w:lineRule="auto"/>
      </w:pPr>
    </w:p>
    <w:p w14:paraId="49A38E97" w14:textId="77777777" w:rsidR="005B1BA9" w:rsidRPr="004C2782" w:rsidRDefault="005B1BA9" w:rsidP="00187C1A">
      <w:pPr>
        <w:spacing w:line="360" w:lineRule="auto"/>
      </w:pPr>
    </w:p>
    <w:p w14:paraId="7570EF65" w14:textId="10612E23" w:rsidR="006B5907" w:rsidRPr="004C2782" w:rsidRDefault="001D3034" w:rsidP="00816CC2">
      <w:pPr>
        <w:pStyle w:val="Kop1"/>
      </w:pPr>
      <w:bookmarkStart w:id="10" w:name="_Toc208925403"/>
      <w:r w:rsidRPr="004C2782">
        <w:t>Realisatie- en</w:t>
      </w:r>
      <w:r w:rsidR="0025486D" w:rsidRPr="004C2782">
        <w:t xml:space="preserve"> Inrichtingsplan</w:t>
      </w:r>
      <w:bookmarkEnd w:id="10"/>
      <w:r w:rsidR="0025486D" w:rsidRPr="004C2782">
        <w:t xml:space="preserve"> </w:t>
      </w:r>
    </w:p>
    <w:p w14:paraId="089CE0EB" w14:textId="6735BF63" w:rsidR="00460A59" w:rsidRPr="004C2782" w:rsidRDefault="00FA7382" w:rsidP="00816CC2">
      <w:pPr>
        <w:pStyle w:val="Kop2"/>
      </w:pPr>
      <w:bookmarkStart w:id="11" w:name="_Toc208925404"/>
      <w:r>
        <w:t>F</w:t>
      </w:r>
      <w:r w:rsidR="00460A59" w:rsidRPr="004C2782">
        <w:t>unctieverandering</w:t>
      </w:r>
      <w:bookmarkEnd w:id="11"/>
      <w:r w:rsidR="00460A59" w:rsidRPr="004C2782">
        <w:t xml:space="preserve"> </w:t>
      </w:r>
    </w:p>
    <w:p w14:paraId="056D4827" w14:textId="13FC307A" w:rsidR="00460A59" w:rsidRPr="004C2782" w:rsidRDefault="00460A59" w:rsidP="00460A59">
      <w:pPr>
        <w:pStyle w:val="Lijstalinea"/>
        <w:numPr>
          <w:ilvl w:val="0"/>
          <w:numId w:val="27"/>
        </w:numPr>
        <w:rPr>
          <w:b/>
        </w:rPr>
      </w:pPr>
      <w:r w:rsidRPr="004C2782">
        <w:t>Beschrijf</w:t>
      </w:r>
      <w:r w:rsidR="006A7E00" w:rsidRPr="004C2782">
        <w:t xml:space="preserve"> </w:t>
      </w:r>
      <w:r w:rsidR="00EB1074">
        <w:t xml:space="preserve">op hoofdlijnen op welke wijze </w:t>
      </w:r>
      <w:r w:rsidR="006B5907" w:rsidRPr="004C2782">
        <w:t xml:space="preserve">de functieverandering </w:t>
      </w:r>
      <w:r w:rsidR="00EB1074">
        <w:t>wordt gerealiseerd en hoe het ontstane natuurterrein gaat worden ontwikkeld en beheerd.</w:t>
      </w:r>
    </w:p>
    <w:p w14:paraId="4C75BD29" w14:textId="77777777" w:rsidR="00460A59" w:rsidRPr="004C2782" w:rsidRDefault="00460A59" w:rsidP="00460A59">
      <w:pPr>
        <w:spacing w:line="360" w:lineRule="auto"/>
      </w:pPr>
    </w:p>
    <w:p w14:paraId="5BE6A230" w14:textId="691AFD83" w:rsidR="00460A59" w:rsidRPr="004C2782" w:rsidRDefault="00211D89" w:rsidP="00816CC2">
      <w:pPr>
        <w:pStyle w:val="Kop2"/>
      </w:pPr>
      <w:bookmarkStart w:id="12" w:name="_Toc208925405"/>
      <w:r>
        <w:t>Investeringsmaatregelen</w:t>
      </w:r>
      <w:bookmarkEnd w:id="12"/>
    </w:p>
    <w:p w14:paraId="5AE2A0DD" w14:textId="6AA099EB" w:rsidR="00F362F7" w:rsidRDefault="00460A59" w:rsidP="001D3034">
      <w:pPr>
        <w:pStyle w:val="Lijstalinea"/>
        <w:numPr>
          <w:ilvl w:val="0"/>
          <w:numId w:val="27"/>
        </w:numPr>
      </w:pPr>
      <w:r w:rsidRPr="004C2782">
        <w:t xml:space="preserve">Beschrijf de </w:t>
      </w:r>
      <w:r w:rsidR="00F362F7">
        <w:t>investerings</w:t>
      </w:r>
      <w:r w:rsidR="00F362F7" w:rsidRPr="004C2782">
        <w:t xml:space="preserve">maatregelen </w:t>
      </w:r>
      <w:r w:rsidR="006A7E00" w:rsidRPr="004C2782">
        <w:t xml:space="preserve">die u wilt </w:t>
      </w:r>
      <w:r w:rsidR="00525BB1">
        <w:t>uitvoeren</w:t>
      </w:r>
    </w:p>
    <w:p w14:paraId="39E8F28A" w14:textId="0FBC24AB" w:rsidR="003461FE" w:rsidRPr="004C2782" w:rsidRDefault="00F362F7" w:rsidP="001D3034">
      <w:pPr>
        <w:pStyle w:val="Lijstalinea"/>
        <w:numPr>
          <w:ilvl w:val="0"/>
          <w:numId w:val="27"/>
        </w:numPr>
      </w:pPr>
      <w:r>
        <w:t xml:space="preserve">Voeg een </w:t>
      </w:r>
      <w:r w:rsidR="00FF7664" w:rsidRPr="004C2782">
        <w:t>onderbouw</w:t>
      </w:r>
      <w:r>
        <w:t>ing toe waaruit nut en noodzaak van</w:t>
      </w:r>
      <w:r w:rsidR="00FF7664" w:rsidRPr="004C2782">
        <w:t xml:space="preserve"> </w:t>
      </w:r>
      <w:r>
        <w:t>deze</w:t>
      </w:r>
      <w:r w:rsidR="00FF7664" w:rsidRPr="004C2782">
        <w:t xml:space="preserve"> maatregelen </w:t>
      </w:r>
      <w:r>
        <w:t>blijkt</w:t>
      </w:r>
    </w:p>
    <w:p w14:paraId="3D7F41FB" w14:textId="22F5198F" w:rsidR="00F362F7" w:rsidRDefault="00F362F7" w:rsidP="001D3034">
      <w:pPr>
        <w:pStyle w:val="Lijstalinea"/>
        <w:numPr>
          <w:ilvl w:val="0"/>
          <w:numId w:val="27"/>
        </w:numPr>
      </w:pPr>
      <w:r>
        <w:t>Voeg een kaart toe met daarop aangegeven waar welke maatregelen genomen worden</w:t>
      </w:r>
    </w:p>
    <w:p w14:paraId="16B0B24A" w14:textId="20857F3A" w:rsidR="00EB1074" w:rsidRDefault="00F362F7" w:rsidP="00F362F7">
      <w:pPr>
        <w:pStyle w:val="Lijstalinea"/>
        <w:numPr>
          <w:ilvl w:val="0"/>
          <w:numId w:val="27"/>
        </w:numPr>
      </w:pPr>
      <w:r>
        <w:t>Specifieer p</w:t>
      </w:r>
      <w:r w:rsidRPr="004C2782">
        <w:t xml:space="preserve">er beheermaatregel ook </w:t>
      </w:r>
      <w:r>
        <w:t>de aantallen en eenheden (bijvoorbeeld (vierkante) meters, stuks of uren, deze informatie dient als basis voor de begroting).</w:t>
      </w:r>
    </w:p>
    <w:p w14:paraId="56437604" w14:textId="16C6C8FA" w:rsidR="00F362F7" w:rsidRPr="004C2782" w:rsidRDefault="00EB1074" w:rsidP="00E4606E">
      <w:pPr>
        <w:pStyle w:val="Lijstalinea"/>
        <w:numPr>
          <w:ilvl w:val="0"/>
          <w:numId w:val="27"/>
        </w:numPr>
      </w:pPr>
      <w:r>
        <w:t>Geef aan of er nog andere onderzoeken, vergunningen of meldingen nodig zijn alvorens ter plaatse natuur kan worden ontwikkeld. Bijv. overleg met andere (</w:t>
      </w:r>
      <w:proofErr w:type="spellStart"/>
      <w:r>
        <w:t>overheids</w:t>
      </w:r>
      <w:proofErr w:type="spellEnd"/>
      <w:r>
        <w:t xml:space="preserve">)partijen t.a.v. </w:t>
      </w:r>
      <w:r w:rsidR="00BC7B44">
        <w:t>omgevingsvergunning. Aandachtspunten: archeologie, bodemverontreiniging, niet-gesprongen explosieven, kabels en leidingen, omgang met aanwezige flora en fauna.</w:t>
      </w:r>
    </w:p>
    <w:p w14:paraId="0021A1E1" w14:textId="362C79F1" w:rsidR="00187C1A" w:rsidRDefault="00187C1A" w:rsidP="00FF7664"/>
    <w:p w14:paraId="634EF36E" w14:textId="086DCBEA" w:rsidR="005B1BA9" w:rsidRDefault="005B1BA9" w:rsidP="00816CC2">
      <w:pPr>
        <w:pStyle w:val="Kop2"/>
      </w:pPr>
      <w:bookmarkStart w:id="13" w:name="_Toc208925406"/>
      <w:r>
        <w:t>Beheer</w:t>
      </w:r>
      <w:bookmarkEnd w:id="13"/>
    </w:p>
    <w:p w14:paraId="7734752B" w14:textId="634C9E08" w:rsidR="005B1BA9" w:rsidRPr="005B1BA9" w:rsidRDefault="00EB1074" w:rsidP="005B1BA9">
      <w:pPr>
        <w:pStyle w:val="Lijstalinea"/>
        <w:numPr>
          <w:ilvl w:val="0"/>
          <w:numId w:val="34"/>
        </w:numPr>
      </w:pPr>
      <w:r>
        <w:t xml:space="preserve">Beschrijf hoe het terrein na inrichting gaat worden beheerd en of er een vorm van aanloopbeheer nodig is. </w:t>
      </w:r>
      <w:r w:rsidR="00AC1604">
        <w:t xml:space="preserve">In </w:t>
      </w:r>
      <w:hyperlink r:id="rId13" w:history="1">
        <w:r w:rsidR="00AC1604" w:rsidRPr="00973769">
          <w:rPr>
            <w:rStyle w:val="Hyperlink"/>
          </w:rPr>
          <w:t>d</w:t>
        </w:r>
        <w:r w:rsidR="006C4FCA" w:rsidRPr="00973769">
          <w:rPr>
            <w:rStyle w:val="Hyperlink"/>
          </w:rPr>
          <w:t>e Index Natuur en Landschap</w:t>
        </w:r>
        <w:r w:rsidR="00AC1604" w:rsidRPr="00973769">
          <w:rPr>
            <w:rStyle w:val="Hyperlink"/>
          </w:rPr>
          <w:t xml:space="preserve"> (Bij12.nl)</w:t>
        </w:r>
      </w:hyperlink>
      <w:r w:rsidR="00AC1604">
        <w:t xml:space="preserve"> zijn</w:t>
      </w:r>
      <w:r w:rsidR="00615710">
        <w:t xml:space="preserve"> voor een aantal natuurbeheertypen</w:t>
      </w:r>
      <w:r w:rsidR="00AC1604">
        <w:t xml:space="preserve"> beheeradviezen opgenomen</w:t>
      </w:r>
    </w:p>
    <w:p w14:paraId="6E517E0B" w14:textId="3B56A877" w:rsidR="00187C1A" w:rsidRDefault="00187C1A" w:rsidP="00187C1A">
      <w:pPr>
        <w:spacing w:line="360" w:lineRule="auto"/>
        <w:rPr>
          <w:b/>
        </w:rPr>
      </w:pPr>
    </w:p>
    <w:p w14:paraId="0689B008" w14:textId="77777777" w:rsidR="00EB1074" w:rsidRDefault="00EB1074" w:rsidP="00187C1A">
      <w:pPr>
        <w:spacing w:line="360" w:lineRule="auto"/>
        <w:rPr>
          <w:b/>
        </w:rPr>
      </w:pPr>
    </w:p>
    <w:p w14:paraId="161D5D9F" w14:textId="77777777" w:rsidR="005B1BA9" w:rsidRPr="004C2782" w:rsidRDefault="005B1BA9" w:rsidP="00187C1A">
      <w:pPr>
        <w:spacing w:line="360" w:lineRule="auto"/>
        <w:rPr>
          <w:b/>
        </w:rPr>
      </w:pPr>
    </w:p>
    <w:p w14:paraId="00E8EF08" w14:textId="32C03A69" w:rsidR="00816CC2" w:rsidRDefault="003461FE" w:rsidP="00816CC2">
      <w:pPr>
        <w:pStyle w:val="Kop1"/>
      </w:pPr>
      <w:bookmarkStart w:id="14" w:name="_Toc208925407"/>
      <w:r w:rsidRPr="005B1BA9">
        <w:t>Tijdsplannin</w:t>
      </w:r>
      <w:r w:rsidR="00816CC2">
        <w:t>g</w:t>
      </w:r>
      <w:bookmarkEnd w:id="14"/>
    </w:p>
    <w:p w14:paraId="138DA24B" w14:textId="77777777" w:rsidR="00254279" w:rsidRPr="00254279" w:rsidRDefault="00254279" w:rsidP="00254279"/>
    <w:p w14:paraId="29FC89AE" w14:textId="73FBA554" w:rsidR="007D0CEF" w:rsidRDefault="00857D1B" w:rsidP="001D4848">
      <w:pPr>
        <w:pStyle w:val="Lijstalinea"/>
        <w:numPr>
          <w:ilvl w:val="0"/>
          <w:numId w:val="29"/>
        </w:numPr>
      </w:pPr>
      <w:r w:rsidRPr="004C2782">
        <w:t>Schets hier de tijdsplanning</w:t>
      </w:r>
      <w:r w:rsidR="0032604C" w:rsidRPr="004C2782">
        <w:t xml:space="preserve"> voor de </w:t>
      </w:r>
      <w:r w:rsidR="00BC7B44">
        <w:t>investerings</w:t>
      </w:r>
      <w:r w:rsidR="0032604C" w:rsidRPr="004C2782">
        <w:t>maatregelen</w:t>
      </w:r>
      <w:r w:rsidR="00BC7B44">
        <w:t xml:space="preserve"> </w:t>
      </w:r>
      <w:r w:rsidR="007D0CEF">
        <w:t xml:space="preserve">waar </w:t>
      </w:r>
      <w:r w:rsidR="00B205B7" w:rsidRPr="004C2782">
        <w:t>financiering voor wordt gevraagd</w:t>
      </w:r>
      <w:r w:rsidR="007D0CEF">
        <w:t xml:space="preserve">. </w:t>
      </w:r>
    </w:p>
    <w:p w14:paraId="2DBDDF3E" w14:textId="30F5B402" w:rsidR="00380CDF" w:rsidRDefault="007D0CEF" w:rsidP="00973769">
      <w:pPr>
        <w:pStyle w:val="Lijstalinea"/>
      </w:pPr>
      <w:bookmarkStart w:id="15" w:name="_GoBack"/>
      <w:bookmarkEnd w:id="15"/>
      <w:r>
        <w:t>N.B. Investeringsm</w:t>
      </w:r>
      <w:r w:rsidR="00B205B7" w:rsidRPr="004C2782">
        <w:t>aatregelen die al zijn uitgevoerd komen niet meer in aanmerking voor financiering</w:t>
      </w:r>
      <w:r w:rsidR="00261A28" w:rsidRPr="004C2782">
        <w:t>, m.u.v. het laten opstellen van het investerings- en realisatieplan</w:t>
      </w:r>
      <w:r>
        <w:t>. Ook de kosten voor de uitvoering van onderzoek zijn subsidiabel als vooraf overeenstemming is bereikt over opzet en kosten</w:t>
      </w:r>
      <w:r w:rsidR="00835331">
        <w:t>.</w:t>
      </w:r>
    </w:p>
    <w:p w14:paraId="5626A438" w14:textId="0E2CB5CA" w:rsidR="003461FE" w:rsidRPr="004C2782" w:rsidRDefault="00B205B7" w:rsidP="001D4848">
      <w:pPr>
        <w:pStyle w:val="Lijstalinea"/>
        <w:numPr>
          <w:ilvl w:val="0"/>
          <w:numId w:val="29"/>
        </w:numPr>
      </w:pPr>
      <w:r w:rsidRPr="004C2782">
        <w:t xml:space="preserve">De behandeling van een subsidieaanvraag </w:t>
      </w:r>
      <w:r w:rsidR="00261A28" w:rsidRPr="004C2782">
        <w:t>kan tot</w:t>
      </w:r>
      <w:r w:rsidRPr="004C2782">
        <w:t xml:space="preserve"> 1</w:t>
      </w:r>
      <w:r w:rsidR="00CA1C0F">
        <w:t>2</w:t>
      </w:r>
      <w:r w:rsidRPr="004C2782">
        <w:t xml:space="preserve"> weken</w:t>
      </w:r>
      <w:r w:rsidR="00261A28" w:rsidRPr="004C2782">
        <w:t xml:space="preserve"> duren</w:t>
      </w:r>
      <w:r w:rsidRPr="004C2782">
        <w:t>. Plan daarom de maatregelen waarvoor financiering wordt aangevraagd minimaal 1</w:t>
      </w:r>
      <w:r w:rsidR="00CA1C0F">
        <w:t>2</w:t>
      </w:r>
      <w:r w:rsidRPr="004C2782">
        <w:t xml:space="preserve"> weken na de indieningsdatum van de aanvraag.</w:t>
      </w:r>
    </w:p>
    <w:p w14:paraId="2376DB40" w14:textId="7F9D642A" w:rsidR="001D4848" w:rsidRDefault="001D4848" w:rsidP="001D4848">
      <w:pPr>
        <w:spacing w:line="360" w:lineRule="auto"/>
      </w:pPr>
    </w:p>
    <w:p w14:paraId="5418A36E" w14:textId="216FAD20" w:rsidR="005B1BA9" w:rsidRDefault="005B1BA9" w:rsidP="001D4848">
      <w:pPr>
        <w:spacing w:line="360" w:lineRule="auto"/>
      </w:pPr>
    </w:p>
    <w:p w14:paraId="545164B0" w14:textId="77777777" w:rsidR="00831E26" w:rsidRDefault="00831E26" w:rsidP="001D4848">
      <w:pPr>
        <w:spacing w:line="360" w:lineRule="auto"/>
      </w:pPr>
    </w:p>
    <w:p w14:paraId="2681CABB" w14:textId="77777777" w:rsidR="005B1BA9" w:rsidRPr="004C2782" w:rsidRDefault="005B1BA9" w:rsidP="001D4848">
      <w:pPr>
        <w:spacing w:line="360" w:lineRule="auto"/>
      </w:pPr>
    </w:p>
    <w:p w14:paraId="42A5538C" w14:textId="3B97CA0C" w:rsidR="0025486D" w:rsidRDefault="003461FE" w:rsidP="0025486D">
      <w:pPr>
        <w:pStyle w:val="Kop1"/>
      </w:pPr>
      <w:bookmarkStart w:id="16" w:name="_Toc208925408"/>
      <w:r>
        <w:t>Kosten functieverandering &amp; inrichting</w:t>
      </w:r>
      <w:bookmarkEnd w:id="16"/>
    </w:p>
    <w:p w14:paraId="492F0E0B" w14:textId="77777777" w:rsidR="00254279" w:rsidRPr="00254279" w:rsidRDefault="00254279" w:rsidP="00254279"/>
    <w:p w14:paraId="2AAA4038" w14:textId="77777777" w:rsidR="00831E26" w:rsidRDefault="00831E26" w:rsidP="0025486D">
      <w:pPr>
        <w:pStyle w:val="Lijstalinea"/>
        <w:numPr>
          <w:ilvl w:val="0"/>
          <w:numId w:val="29"/>
        </w:numPr>
      </w:pPr>
      <w:r>
        <w:t xml:space="preserve">Samenvattend overzicht van begroting met in ieder geval aparte uiteenzetting van subsidie voor functieverandering en voor investeringsmaatregelen </w:t>
      </w:r>
    </w:p>
    <w:p w14:paraId="4E6C0F61" w14:textId="655F2FE9" w:rsidR="00E9419A" w:rsidRPr="0025486D" w:rsidRDefault="00831E26" w:rsidP="0025486D">
      <w:pPr>
        <w:pStyle w:val="Lijstalinea"/>
        <w:numPr>
          <w:ilvl w:val="0"/>
          <w:numId w:val="29"/>
        </w:numPr>
      </w:pPr>
      <w:r>
        <w:t>Eventuele toelichting op begroting en de te maken kosten.</w:t>
      </w:r>
    </w:p>
    <w:sectPr w:rsidR="00E9419A" w:rsidRPr="0025486D" w:rsidSect="000A73F6">
      <w:footerReference w:type="default" r:id="rId14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05EF7" w14:textId="77777777" w:rsidR="007C21BE" w:rsidRDefault="007C21BE">
      <w:r>
        <w:separator/>
      </w:r>
    </w:p>
  </w:endnote>
  <w:endnote w:type="continuationSeparator" w:id="0">
    <w:p w14:paraId="11B11569" w14:textId="77777777" w:rsidR="007C21BE" w:rsidRDefault="007C21BE">
      <w:r>
        <w:continuationSeparator/>
      </w:r>
    </w:p>
  </w:endnote>
  <w:endnote w:type="continuationNotice" w:id="1">
    <w:p w14:paraId="565FF491" w14:textId="77777777" w:rsidR="006229C9" w:rsidRDefault="006229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252475"/>
      <w:docPartObj>
        <w:docPartGallery w:val="Page Numbers (Bottom of Page)"/>
        <w:docPartUnique/>
      </w:docPartObj>
    </w:sdtPr>
    <w:sdtContent>
      <w:p w14:paraId="627531A7" w14:textId="7C5E22D9" w:rsidR="007C21BE" w:rsidRDefault="007C21B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A7D76" w14:textId="77777777" w:rsidR="007C21BE" w:rsidRDefault="007C21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D83F" w14:textId="77777777" w:rsidR="007C21BE" w:rsidRDefault="007C21BE">
      <w:r>
        <w:separator/>
      </w:r>
    </w:p>
  </w:footnote>
  <w:footnote w:type="continuationSeparator" w:id="0">
    <w:p w14:paraId="333DE8F9" w14:textId="77777777" w:rsidR="007C21BE" w:rsidRDefault="007C21BE">
      <w:r>
        <w:continuationSeparator/>
      </w:r>
    </w:p>
  </w:footnote>
  <w:footnote w:type="continuationNotice" w:id="1">
    <w:p w14:paraId="4E3B7C49" w14:textId="77777777" w:rsidR="006229C9" w:rsidRDefault="006229C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690"/>
    <w:multiLevelType w:val="hybridMultilevel"/>
    <w:tmpl w:val="8AD0F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34C0"/>
    <w:multiLevelType w:val="hybridMultilevel"/>
    <w:tmpl w:val="6CF21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068B"/>
    <w:multiLevelType w:val="hybridMultilevel"/>
    <w:tmpl w:val="A6D6C840"/>
    <w:lvl w:ilvl="0" w:tplc="4874F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024C"/>
    <w:multiLevelType w:val="hybridMultilevel"/>
    <w:tmpl w:val="A588F1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C17"/>
    <w:multiLevelType w:val="hybridMultilevel"/>
    <w:tmpl w:val="BFDE2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2D1C3BA4"/>
    <w:multiLevelType w:val="hybridMultilevel"/>
    <w:tmpl w:val="A55654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350E1"/>
    <w:multiLevelType w:val="hybridMultilevel"/>
    <w:tmpl w:val="BDAAD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06CD3"/>
    <w:multiLevelType w:val="hybridMultilevel"/>
    <w:tmpl w:val="6E3EC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21C"/>
    <w:multiLevelType w:val="hybridMultilevel"/>
    <w:tmpl w:val="D464B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19C6"/>
    <w:multiLevelType w:val="hybridMultilevel"/>
    <w:tmpl w:val="E1AAD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F5BE3"/>
    <w:multiLevelType w:val="hybridMultilevel"/>
    <w:tmpl w:val="C27A557A"/>
    <w:lvl w:ilvl="0" w:tplc="0413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A9F06CF"/>
    <w:multiLevelType w:val="multilevel"/>
    <w:tmpl w:val="A6E40AF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B0A142A"/>
    <w:multiLevelType w:val="hybridMultilevel"/>
    <w:tmpl w:val="86700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5570B"/>
    <w:multiLevelType w:val="hybridMultilevel"/>
    <w:tmpl w:val="53B257D0"/>
    <w:lvl w:ilvl="0" w:tplc="9DCC2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60D47A1E"/>
    <w:multiLevelType w:val="hybridMultilevel"/>
    <w:tmpl w:val="4BF8EA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3E4E1D"/>
    <w:multiLevelType w:val="hybridMultilevel"/>
    <w:tmpl w:val="72AE19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E42AE"/>
    <w:multiLevelType w:val="hybridMultilevel"/>
    <w:tmpl w:val="01047960"/>
    <w:lvl w:ilvl="0" w:tplc="F7507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5"/>
  </w:num>
  <w:num w:numId="10">
    <w:abstractNumId w:val="1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5"/>
  </w:num>
  <w:num w:numId="22">
    <w:abstractNumId w:val="16"/>
  </w:num>
  <w:num w:numId="23">
    <w:abstractNumId w:val="2"/>
  </w:num>
  <w:num w:numId="24">
    <w:abstractNumId w:val="19"/>
  </w:num>
  <w:num w:numId="25">
    <w:abstractNumId w:val="0"/>
  </w:num>
  <w:num w:numId="26">
    <w:abstractNumId w:val="6"/>
  </w:num>
  <w:num w:numId="27">
    <w:abstractNumId w:val="7"/>
  </w:num>
  <w:num w:numId="28">
    <w:abstractNumId w:val="15"/>
  </w:num>
  <w:num w:numId="29">
    <w:abstractNumId w:val="18"/>
  </w:num>
  <w:num w:numId="30">
    <w:abstractNumId w:val="10"/>
  </w:num>
  <w:num w:numId="31">
    <w:abstractNumId w:val="4"/>
  </w:num>
  <w:num w:numId="32">
    <w:abstractNumId w:val="3"/>
  </w:num>
  <w:num w:numId="33">
    <w:abstractNumId w:val="1"/>
  </w:num>
  <w:num w:numId="34">
    <w:abstractNumId w:val="9"/>
  </w:num>
  <w:num w:numId="35">
    <w:abstractNumId w:val="14"/>
  </w:num>
  <w:num w:numId="36">
    <w:abstractNumId w:val="11"/>
  </w:num>
  <w:num w:numId="37">
    <w:abstractNumId w:val="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FE"/>
    <w:rsid w:val="0003230A"/>
    <w:rsid w:val="000A73F6"/>
    <w:rsid w:val="000C7F6F"/>
    <w:rsid w:val="00166D2A"/>
    <w:rsid w:val="00187C1A"/>
    <w:rsid w:val="001C5A92"/>
    <w:rsid w:val="001D3034"/>
    <w:rsid w:val="001D4848"/>
    <w:rsid w:val="00211D89"/>
    <w:rsid w:val="002237A8"/>
    <w:rsid w:val="002470D9"/>
    <w:rsid w:val="00254279"/>
    <w:rsid w:val="0025486D"/>
    <w:rsid w:val="00261A28"/>
    <w:rsid w:val="00271FE6"/>
    <w:rsid w:val="0032604C"/>
    <w:rsid w:val="003461FE"/>
    <w:rsid w:val="00380CDF"/>
    <w:rsid w:val="0039219F"/>
    <w:rsid w:val="00396A30"/>
    <w:rsid w:val="003B21D5"/>
    <w:rsid w:val="003E2865"/>
    <w:rsid w:val="003E7458"/>
    <w:rsid w:val="00421D2C"/>
    <w:rsid w:val="0042770A"/>
    <w:rsid w:val="00432377"/>
    <w:rsid w:val="00460A59"/>
    <w:rsid w:val="004875D1"/>
    <w:rsid w:val="004962FA"/>
    <w:rsid w:val="004C2782"/>
    <w:rsid w:val="004D1A59"/>
    <w:rsid w:val="004F2113"/>
    <w:rsid w:val="00525BB1"/>
    <w:rsid w:val="005B1BA9"/>
    <w:rsid w:val="005C3538"/>
    <w:rsid w:val="005F4937"/>
    <w:rsid w:val="00615710"/>
    <w:rsid w:val="006229C9"/>
    <w:rsid w:val="006A7E00"/>
    <w:rsid w:val="006B5907"/>
    <w:rsid w:val="006C4FCA"/>
    <w:rsid w:val="00722D05"/>
    <w:rsid w:val="0077302A"/>
    <w:rsid w:val="007C21BE"/>
    <w:rsid w:val="007D0CEF"/>
    <w:rsid w:val="00816CC2"/>
    <w:rsid w:val="00831E26"/>
    <w:rsid w:val="00835331"/>
    <w:rsid w:val="00857D1B"/>
    <w:rsid w:val="00862410"/>
    <w:rsid w:val="00912EE2"/>
    <w:rsid w:val="00932012"/>
    <w:rsid w:val="009702A5"/>
    <w:rsid w:val="00973769"/>
    <w:rsid w:val="009A1692"/>
    <w:rsid w:val="009A4456"/>
    <w:rsid w:val="009D07F6"/>
    <w:rsid w:val="009E1941"/>
    <w:rsid w:val="00A40E9E"/>
    <w:rsid w:val="00A5138B"/>
    <w:rsid w:val="00A657A1"/>
    <w:rsid w:val="00A9546B"/>
    <w:rsid w:val="00AA51A1"/>
    <w:rsid w:val="00AB4B28"/>
    <w:rsid w:val="00AC1604"/>
    <w:rsid w:val="00AF23E6"/>
    <w:rsid w:val="00AF45C4"/>
    <w:rsid w:val="00AF4E03"/>
    <w:rsid w:val="00B205B7"/>
    <w:rsid w:val="00B81E1D"/>
    <w:rsid w:val="00B9327D"/>
    <w:rsid w:val="00BC7B44"/>
    <w:rsid w:val="00C036F4"/>
    <w:rsid w:val="00CA1C0F"/>
    <w:rsid w:val="00CA64F2"/>
    <w:rsid w:val="00CD4AFD"/>
    <w:rsid w:val="00CE4E13"/>
    <w:rsid w:val="00CF307A"/>
    <w:rsid w:val="00D35CC5"/>
    <w:rsid w:val="00DB449B"/>
    <w:rsid w:val="00DD6141"/>
    <w:rsid w:val="00E10C15"/>
    <w:rsid w:val="00E17EF8"/>
    <w:rsid w:val="00E4606E"/>
    <w:rsid w:val="00E9419A"/>
    <w:rsid w:val="00EB1074"/>
    <w:rsid w:val="00EE1D50"/>
    <w:rsid w:val="00F300F0"/>
    <w:rsid w:val="00F362F7"/>
    <w:rsid w:val="00F6503B"/>
    <w:rsid w:val="00F72236"/>
    <w:rsid w:val="00FA7382"/>
    <w:rsid w:val="00FE3FAC"/>
    <w:rsid w:val="00FF7664"/>
    <w:rsid w:val="35CB326D"/>
    <w:rsid w:val="3BFEBC0D"/>
    <w:rsid w:val="3FD808D3"/>
    <w:rsid w:val="517F6745"/>
    <w:rsid w:val="5763D815"/>
    <w:rsid w:val="654943DC"/>
    <w:rsid w:val="6704B44E"/>
    <w:rsid w:val="68E85B58"/>
    <w:rsid w:val="71AB9A0B"/>
    <w:rsid w:val="7A8507DA"/>
    <w:rsid w:val="7FE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26CDF61"/>
  <w15:chartTrackingRefBased/>
  <w15:docId w15:val="{CBA23CCB-3A78-4AE1-95F4-4696C45A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62410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816CC2"/>
    <w:pPr>
      <w:keepNext/>
      <w:numPr>
        <w:numId w:val="20"/>
      </w:numPr>
      <w:tabs>
        <w:tab w:val="left" w:pos="851"/>
      </w:tabs>
      <w:spacing w:after="240"/>
      <w:outlineLvl w:val="0"/>
    </w:pPr>
    <w:rPr>
      <w:b/>
      <w:color w:val="17365D" w:themeColor="text2" w:themeShade="BF"/>
      <w:sz w:val="28"/>
    </w:rPr>
  </w:style>
  <w:style w:type="paragraph" w:styleId="Kop2">
    <w:name w:val="heading 2"/>
    <w:basedOn w:val="Standaard"/>
    <w:next w:val="Standaard"/>
    <w:link w:val="Kop2Char"/>
    <w:qFormat/>
    <w:rsid w:val="00816CC2"/>
    <w:pPr>
      <w:keepNext/>
      <w:numPr>
        <w:ilvl w:val="1"/>
        <w:numId w:val="20"/>
      </w:numPr>
      <w:tabs>
        <w:tab w:val="left" w:pos="851"/>
      </w:tabs>
      <w:spacing w:after="120"/>
      <w:outlineLvl w:val="1"/>
    </w:pPr>
    <w:rPr>
      <w:b/>
      <w:i/>
      <w:noProof/>
    </w:rPr>
  </w:style>
  <w:style w:type="paragraph" w:styleId="Kop3">
    <w:name w:val="heading 3"/>
    <w:basedOn w:val="Standaard"/>
    <w:next w:val="Standaard"/>
    <w:link w:val="Kop3Char"/>
    <w:qFormat/>
    <w:rsid w:val="00862410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62410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862410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rsid w:val="00862410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uiPriority w:val="39"/>
    <w:rsid w:val="00816CC2"/>
    <w:pPr>
      <w:tabs>
        <w:tab w:val="left" w:pos="851"/>
        <w:tab w:val="right" w:pos="9072"/>
      </w:tabs>
      <w:spacing w:before="280" w:after="24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862410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862410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862410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862410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862410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862410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862410"/>
    <w:rPr>
      <w:b/>
      <w:caps/>
    </w:rPr>
  </w:style>
  <w:style w:type="paragraph" w:customStyle="1" w:styleId="Alineakop">
    <w:name w:val="Alineakop"/>
    <w:basedOn w:val="Standaard"/>
    <w:next w:val="Standaard"/>
    <w:rsid w:val="00862410"/>
    <w:rPr>
      <w:b/>
    </w:rPr>
  </w:style>
  <w:style w:type="paragraph" w:customStyle="1" w:styleId="Subalineakop">
    <w:name w:val="Subalineakop"/>
    <w:basedOn w:val="Standaard"/>
    <w:next w:val="Standaard"/>
    <w:rsid w:val="00862410"/>
    <w:rPr>
      <w:i/>
    </w:rPr>
  </w:style>
  <w:style w:type="paragraph" w:customStyle="1" w:styleId="formuliernaam">
    <w:name w:val="formuliernaam"/>
    <w:basedOn w:val="Standaard"/>
    <w:next w:val="Standaard"/>
    <w:rsid w:val="00862410"/>
    <w:rPr>
      <w:sz w:val="40"/>
    </w:rPr>
  </w:style>
  <w:style w:type="paragraph" w:customStyle="1" w:styleId="refkop">
    <w:name w:val="refkop"/>
    <w:basedOn w:val="Standaard"/>
    <w:rsid w:val="00862410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816CC2"/>
    <w:pPr>
      <w:spacing w:before="240" w:after="60"/>
      <w:jc w:val="center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862410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816CC2"/>
    <w:rPr>
      <w:rFonts w:ascii="Arial" w:hAnsi="Arial"/>
      <w:b/>
      <w:color w:val="17365D" w:themeColor="text2" w:themeShade="BF"/>
      <w:sz w:val="28"/>
      <w:lang w:eastAsia="en-US"/>
    </w:rPr>
  </w:style>
  <w:style w:type="character" w:customStyle="1" w:styleId="Kop2Char">
    <w:name w:val="Kop 2 Char"/>
    <w:basedOn w:val="Standaardalinea-lettertype"/>
    <w:link w:val="Kop2"/>
    <w:rsid w:val="00816CC2"/>
    <w:rPr>
      <w:rFonts w:ascii="Arial" w:hAnsi="Arial"/>
      <w:b/>
      <w:i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862410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862410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862410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816CC2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2410"/>
    <w:rPr>
      <w:rFonts w:ascii="Arial" w:hAnsi="Arial"/>
      <w:sz w:val="15"/>
      <w:lang w:eastAsia="en-US"/>
    </w:rPr>
  </w:style>
  <w:style w:type="paragraph" w:styleId="Lijstalinea">
    <w:name w:val="List Paragraph"/>
    <w:basedOn w:val="Standaard"/>
    <w:uiPriority w:val="34"/>
    <w:qFormat/>
    <w:rsid w:val="000C7F6F"/>
    <w:pPr>
      <w:spacing w:line="360" w:lineRule="auto"/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D484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D484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1D484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D48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D4848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rsid w:val="001D48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D4848"/>
    <w:rPr>
      <w:rFonts w:ascii="Segoe UI" w:hAnsi="Segoe UI" w:cs="Segoe UI"/>
      <w:sz w:val="18"/>
      <w:szCs w:val="18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16CC2"/>
    <w:pPr>
      <w:keepLines/>
      <w:numPr>
        <w:numId w:val="0"/>
      </w:numPr>
      <w:tabs>
        <w:tab w:val="clear" w:pos="851"/>
      </w:tabs>
      <w:spacing w:before="240" w:line="259" w:lineRule="auto"/>
      <w:outlineLvl w:val="9"/>
    </w:pPr>
    <w:rPr>
      <w:rFonts w:eastAsiaTheme="majorEastAsia" w:cs="Arial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816CC2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E4606E"/>
    <w:rPr>
      <w:rFonts w:ascii="Arial" w:hAnsi="Arial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3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ij12.nl/onderwerp/natuursubsidies/index-natuur-en-landschap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ssenm\AppData\Local\Temp\Templafy\WordVsto\dtoubcf1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TemplateConfiguration><![CDATA[{"elementsMetadata":[],"transformationConfigurations":[],"templateName":"Leeg Templafy Provincie Limburg","templateDescription":"","enableDocumentContentUpdater":fals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A2702A5CCFC4D87DD5FF1AE8A13C6" ma:contentTypeVersion="4" ma:contentTypeDescription="Een nieuw document maken." ma:contentTypeScope="" ma:versionID="7cbc5a229873ea4ace903681de9fa742">
  <xsd:schema xmlns:xsd="http://www.w3.org/2001/XMLSchema" xmlns:xs="http://www.w3.org/2001/XMLSchema" xmlns:p="http://schemas.microsoft.com/office/2006/metadata/properties" xmlns:ns2="f3e9e32d-c379-404a-8aa9-01e8fdc4352b" targetNamespace="http://schemas.microsoft.com/office/2006/metadata/properties" ma:root="true" ma:fieldsID="5a136f58058616b799e67edfadba9732" ns2:_="">
    <xsd:import namespace="f3e9e32d-c379-404a-8aa9-01e8fdc4352b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9e32d-c379-404a-8aa9-01e8fdc4352b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f3e9e32d-c379-404a-8aa9-01e8fdc4352b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FF5A-7431-40EF-A45E-066F3911F904}">
  <ds:schemaRefs/>
</ds:datastoreItem>
</file>

<file path=customXml/itemProps2.xml><?xml version="1.0" encoding="utf-8"?>
<ds:datastoreItem xmlns:ds="http://schemas.openxmlformats.org/officeDocument/2006/customXml" ds:itemID="{9CE5F1C6-BBD7-4743-86D7-94F662CFA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49E4C-BC80-4CD4-B6B4-97A1A0692234}">
  <ds:schemaRefs/>
</ds:datastoreItem>
</file>

<file path=customXml/itemProps4.xml><?xml version="1.0" encoding="utf-8"?>
<ds:datastoreItem xmlns:ds="http://schemas.openxmlformats.org/officeDocument/2006/customXml" ds:itemID="{6B64F683-3C37-4DC8-BE61-84B3BA02C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9e32d-c379-404a-8aa9-01e8fdc43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7C9619-892D-4A4F-B10A-4ABE8546C1F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3e9e32d-c379-404a-8aa9-01e8fdc4352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34DD239-9CE9-4087-B4DB-7C9C5847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dtoubcf1.dotx</Template>
  <TotalTime>522</TotalTime>
  <Pages>5</Pages>
  <Words>670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Limburg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Franssen, Marjolijn</dc:creator>
  <cp:keywords/>
  <dc:description/>
  <cp:lastModifiedBy>Franssen, Marjolijn</cp:lastModifiedBy>
  <cp:revision>30</cp:revision>
  <dcterms:created xsi:type="dcterms:W3CDTF">2025-09-02T09:03:00Z</dcterms:created>
  <dcterms:modified xsi:type="dcterms:W3CDTF">2025-09-16T12:39:00Z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provincielimburg</vt:lpwstr>
  </property>
  <property fmtid="{D5CDD505-2E9C-101B-9397-08002B2CF9AE}" pid="3" name="TemplafyTemplateId">
    <vt:lpwstr>1000241929206628356</vt:lpwstr>
  </property>
  <property fmtid="{D5CDD505-2E9C-101B-9397-08002B2CF9AE}" pid="4" name="TemplafyUserProfileId">
    <vt:lpwstr>638260435512898930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0x010100585A2702A5CCFC4D87DD5FF1AE8A13C6</vt:lpwstr>
  </property>
</Properties>
</file>