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AA7" w:rsidRPr="00960BC1" w:rsidRDefault="008C6AA7" w:rsidP="00815306">
      <w:pPr>
        <w:rPr>
          <w:b/>
          <w:sz w:val="22"/>
          <w:szCs w:val="22"/>
        </w:rPr>
      </w:pPr>
      <w:bookmarkStart w:id="0" w:name="_GoBack"/>
      <w:bookmarkEnd w:id="0"/>
      <w:r w:rsidRPr="00960BC1">
        <w:rPr>
          <w:b/>
          <w:sz w:val="22"/>
          <w:szCs w:val="22"/>
        </w:rPr>
        <w:t>Verklaring de-minimissteun</w:t>
      </w:r>
      <w:r w:rsidR="00960BC1" w:rsidRPr="00960BC1">
        <w:rPr>
          <w:b/>
          <w:sz w:val="22"/>
          <w:szCs w:val="22"/>
        </w:rPr>
        <w:t xml:space="preserve"> algemeen</w:t>
      </w:r>
    </w:p>
    <w:p w:rsidR="00E92884" w:rsidRDefault="00E92884" w:rsidP="00815306"/>
    <w:p w:rsidR="008C6AA7" w:rsidRDefault="008C6AA7" w:rsidP="00815306">
      <w:r>
        <w:t xml:space="preserve">Versie: </w:t>
      </w:r>
      <w:r w:rsidR="0075792C">
        <w:t>j</w:t>
      </w:r>
      <w:r w:rsidR="00815306">
        <w:t>uli</w:t>
      </w:r>
      <w:r w:rsidR="0075792C">
        <w:t xml:space="preserve"> 2024</w:t>
      </w:r>
    </w:p>
    <w:p w:rsidR="00764D67" w:rsidRDefault="00764D67" w:rsidP="00815306"/>
    <w:p w:rsidR="008C6AA7" w:rsidRPr="00DF7C26" w:rsidRDefault="008C6AA7" w:rsidP="00815306">
      <w:pPr>
        <w:rPr>
          <w:sz w:val="18"/>
          <w:szCs w:val="18"/>
        </w:rPr>
      </w:pPr>
      <w:r w:rsidRPr="00DF7C26">
        <w:rPr>
          <w:sz w:val="18"/>
          <w:szCs w:val="18"/>
        </w:rPr>
        <w:t>Wij raden u aan om, voordat u de verklaring invult, eerst de toelichting in de bijlage van dit formulier te lezen!</w:t>
      </w:r>
    </w:p>
    <w:p w:rsidR="00764D67" w:rsidRDefault="00764D67" w:rsidP="00815306"/>
    <w:p w:rsidR="008C6AA7" w:rsidRPr="00764D67" w:rsidRDefault="008C6AA7" w:rsidP="00815306">
      <w:pPr>
        <w:rPr>
          <w:b/>
        </w:rPr>
      </w:pPr>
      <w:r w:rsidRPr="00764D67">
        <w:rPr>
          <w:b/>
        </w:rPr>
        <w:t>Verklaring</w:t>
      </w:r>
    </w:p>
    <w:p w:rsidR="008C6AA7" w:rsidRDefault="008C6AA7" w:rsidP="00815306">
      <w:r>
        <w:t>Hierbij verklaart ondergetekende, dat aan de hierna genoemde onderneming</w:t>
      </w:r>
    </w:p>
    <w:p w:rsidR="00764D67" w:rsidRDefault="00764D67" w:rsidP="00815306">
      <w:pPr>
        <w:rPr>
          <w:rFonts w:cs="Arial"/>
        </w:rPr>
      </w:pPr>
    </w:p>
    <w:p w:rsidR="008C6AA7" w:rsidRPr="00764D67" w:rsidRDefault="00DF7C26" w:rsidP="00815306">
      <w:pPr>
        <w:rPr>
          <w:b/>
        </w:rPr>
      </w:pPr>
      <w:r>
        <w:rPr>
          <w:b/>
        </w:rPr>
        <w:sym w:font="Symbol" w:char="F07F"/>
      </w:r>
      <w:r>
        <w:rPr>
          <w:b/>
        </w:rPr>
        <w:tab/>
      </w:r>
      <w:r w:rsidR="008C6AA7" w:rsidRPr="00764D67">
        <w:rPr>
          <w:b/>
        </w:rPr>
        <w:t>geen de-minimissteun is verleend</w:t>
      </w:r>
    </w:p>
    <w:p w:rsidR="00764D67" w:rsidRDefault="00DF7C26" w:rsidP="00815306">
      <w:r>
        <w:tab/>
      </w:r>
      <w:r w:rsidRPr="00DF7C26">
        <w:t>In de 36 maanden voorafgaand aan de datum van ondertekening van deze verklaring is niet eerder de-</w:t>
      </w:r>
      <w:r>
        <w:tab/>
      </w:r>
      <w:r w:rsidRPr="00DF7C26">
        <w:t>minimissteun verleend.</w:t>
      </w:r>
    </w:p>
    <w:p w:rsidR="00764D67" w:rsidRDefault="00764D67" w:rsidP="00815306">
      <w:pPr>
        <w:rPr>
          <w:rFonts w:cs="Arial"/>
          <w:b/>
        </w:rPr>
      </w:pPr>
    </w:p>
    <w:p w:rsidR="008C6AA7" w:rsidRDefault="00DF7C26" w:rsidP="00815306">
      <w:pPr>
        <w:rPr>
          <w:b/>
        </w:rPr>
      </w:pPr>
      <w:r>
        <w:rPr>
          <w:b/>
        </w:rPr>
        <w:sym w:font="Symbol" w:char="F07F"/>
      </w:r>
      <w:r>
        <w:rPr>
          <w:b/>
        </w:rPr>
        <w:tab/>
      </w:r>
      <w:r w:rsidR="00960BC1" w:rsidRPr="00960BC1">
        <w:rPr>
          <w:b/>
        </w:rPr>
        <w:t>wel de-minimissteun is verleend, maar het drempelbedrag niet wordt overschreden</w:t>
      </w:r>
    </w:p>
    <w:p w:rsidR="00DF7C26" w:rsidRDefault="00DF7C26" w:rsidP="00815306">
      <w:r>
        <w:rPr>
          <w:b/>
        </w:rPr>
        <w:tab/>
      </w:r>
      <w:r>
        <w:t>In de 36 maanden voorafgaand aan de datum van ondertekening van deze verklaring is eerder de-</w:t>
      </w:r>
      <w:r>
        <w:tab/>
        <w:t>minimissteun (in welke vorm of voor welk doel dan ook) verleend tot een bedrag van in totaal:</w:t>
      </w:r>
    </w:p>
    <w:p w:rsidR="008C6AA7" w:rsidRDefault="00DF7C26" w:rsidP="00815306">
      <w:r>
        <w:tab/>
        <w:t>€</w:t>
      </w:r>
      <w:r w:rsidR="008C6AA7">
        <w:t>..........................................................</w:t>
      </w:r>
    </w:p>
    <w:p w:rsidR="00DF7C26" w:rsidRDefault="00DF7C26" w:rsidP="00815306"/>
    <w:p w:rsidR="008C6AA7" w:rsidRDefault="00DF7C26" w:rsidP="00815306">
      <w:r>
        <w:tab/>
      </w:r>
      <w:r w:rsidR="008C6AA7">
        <w:t>Of deze de-minimissteun al daadwerkelijk is uitbetaald, doet niet ter zake.</w:t>
      </w:r>
    </w:p>
    <w:p w:rsidR="008C6AA7" w:rsidRDefault="00DF7C26" w:rsidP="00815306">
      <w:r>
        <w:tab/>
      </w:r>
      <w:r w:rsidR="008C6AA7">
        <w:t>Een kopie van de stukken waaruit het verlenen van de-minimissteun blijkt, voegt u hierbij.</w:t>
      </w:r>
    </w:p>
    <w:p w:rsidR="00764D67" w:rsidRDefault="00764D67" w:rsidP="00815306">
      <w:pPr>
        <w:rPr>
          <w:rFonts w:cs="Arial"/>
        </w:rPr>
      </w:pPr>
    </w:p>
    <w:p w:rsidR="008C6AA7" w:rsidRDefault="00DF7C26" w:rsidP="00815306">
      <w:pPr>
        <w:rPr>
          <w:b/>
        </w:rPr>
      </w:pPr>
      <w:r>
        <w:rPr>
          <w:b/>
        </w:rPr>
        <w:sym w:font="Symbol" w:char="F07F"/>
      </w:r>
      <w:r>
        <w:rPr>
          <w:b/>
        </w:rPr>
        <w:tab/>
        <w:t>al</w:t>
      </w:r>
      <w:r w:rsidR="008C6AA7" w:rsidRPr="00764D67">
        <w:rPr>
          <w:b/>
        </w:rPr>
        <w:t xml:space="preserve"> andere steun </w:t>
      </w:r>
      <w:r>
        <w:rPr>
          <w:b/>
        </w:rPr>
        <w:t xml:space="preserve">is verleend </w:t>
      </w:r>
      <w:r w:rsidR="008C6AA7" w:rsidRPr="00764D67">
        <w:rPr>
          <w:b/>
        </w:rPr>
        <w:t>voor dezelfde in aanmerking komende koste</w:t>
      </w:r>
      <w:r>
        <w:rPr>
          <w:b/>
        </w:rPr>
        <w:t>n</w:t>
      </w:r>
    </w:p>
    <w:p w:rsidR="00DF7C26" w:rsidRDefault="00DF7C26" w:rsidP="00815306">
      <w:r>
        <w:tab/>
      </w:r>
      <w:r w:rsidR="008C6AA7">
        <w:t xml:space="preserve">Voor dezelfde in aanmerking komende kosten is al staatssteun verleend tot een bedrag van in totaal </w:t>
      </w:r>
      <w:r>
        <w:tab/>
      </w:r>
      <w:r w:rsidR="008C6AA7">
        <w:t xml:space="preserve">€……………………... </w:t>
      </w:r>
    </w:p>
    <w:p w:rsidR="00DF7C26" w:rsidRDefault="00DF7C26" w:rsidP="00815306"/>
    <w:p w:rsidR="008C6AA7" w:rsidRDefault="00DF7C26" w:rsidP="00815306">
      <w:r>
        <w:tab/>
      </w:r>
      <w:r w:rsidRPr="00DF7C26">
        <w:t xml:space="preserve">Deze staatssteun is verleend op grond van een vrijstellingsverordening, kaderregeling of een besluit van de </w:t>
      </w:r>
      <w:r>
        <w:tab/>
      </w:r>
      <w:r w:rsidRPr="00DF7C26">
        <w:t>Europese Commissie d.d.</w:t>
      </w:r>
      <w:r w:rsidR="008C6AA7">
        <w:t xml:space="preserve"> …………….</w:t>
      </w:r>
    </w:p>
    <w:p w:rsidR="00764D67" w:rsidRDefault="00764D67" w:rsidP="00815306"/>
    <w:p w:rsidR="008C6AA7" w:rsidRDefault="00DF7C26" w:rsidP="00815306">
      <w:r>
        <w:tab/>
        <w:t xml:space="preserve">U voegt een kopie bij deze verklaring van de stukken waaruit het verlenen van de staatssteun voor dezelfde in </w:t>
      </w:r>
      <w:r>
        <w:tab/>
        <w:t>aanmerking komende kosten blijkt.</w:t>
      </w:r>
    </w:p>
    <w:p w:rsidR="00764D67" w:rsidRPr="00764D67" w:rsidRDefault="00764D67" w:rsidP="00815306">
      <w:pPr>
        <w:rPr>
          <w:b/>
        </w:rPr>
      </w:pP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Aldus volledig en naar waarheid ingevuld door:</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Bedrijfsnaam</w:t>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r>
        <w:rPr>
          <w:rFonts w:ascii="Arial" w:hAnsi="Arial" w:cs="Times New Roman"/>
          <w:b/>
          <w:color w:val="auto"/>
          <w:sz w:val="20"/>
          <w:szCs w:val="20"/>
          <w:lang w:eastAsia="en-US"/>
        </w:rPr>
        <w:tab/>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Inschrijfnummer KvK</w:t>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NACE-classificatie</w:t>
      </w:r>
      <w:r w:rsidR="00620B31">
        <w:rPr>
          <w:rStyle w:val="Voetnootmarkering"/>
          <w:rFonts w:cs="Times New Roman"/>
          <w:b/>
          <w:color w:val="auto"/>
          <w:szCs w:val="20"/>
          <w:lang w:eastAsia="en-US"/>
        </w:rPr>
        <w:footnoteReference w:id="1"/>
      </w:r>
      <w:r w:rsidR="00620B31">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Adres onderneming</w:t>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Postcode en plaatsnaam</w:t>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Pr="00DF7C26" w:rsidRDefault="00DF7C26" w:rsidP="00815306">
      <w:pPr>
        <w:pStyle w:val="Default"/>
        <w:spacing w:line="280" w:lineRule="atLeast"/>
        <w:rPr>
          <w:rFonts w:ascii="Arial" w:hAnsi="Arial" w:cs="Times New Roman"/>
          <w:b/>
          <w:color w:val="auto"/>
          <w:sz w:val="20"/>
          <w:szCs w:val="20"/>
          <w:lang w:eastAsia="en-US"/>
        </w:rPr>
      </w:pPr>
      <w:r w:rsidRPr="00DF7C26">
        <w:rPr>
          <w:rFonts w:ascii="Arial" w:hAnsi="Arial" w:cs="Times New Roman"/>
          <w:b/>
          <w:color w:val="auto"/>
          <w:sz w:val="20"/>
          <w:szCs w:val="20"/>
          <w:lang w:eastAsia="en-US"/>
        </w:rPr>
        <w:t>Datum</w:t>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Default="00DF7C26" w:rsidP="00815306">
      <w:pPr>
        <w:pStyle w:val="Default"/>
        <w:spacing w:line="280" w:lineRule="atLeast"/>
        <w:rPr>
          <w:rFonts w:ascii="Arial" w:hAnsi="Arial" w:cs="Times New Roman"/>
          <w:b/>
          <w:color w:val="auto"/>
          <w:sz w:val="20"/>
          <w:szCs w:val="20"/>
          <w:lang w:eastAsia="en-US"/>
        </w:rPr>
      </w:pPr>
    </w:p>
    <w:p w:rsidR="00DF7C26" w:rsidRDefault="00DF7C26" w:rsidP="00815306">
      <w:pPr>
        <w:pStyle w:val="Default"/>
        <w:spacing w:line="280" w:lineRule="atLeast"/>
        <w:rPr>
          <w:rFonts w:cs="Times New Roman"/>
          <w:color w:val="auto"/>
        </w:rPr>
        <w:sectPr w:rsidR="00DF7C26" w:rsidSect="00DF7C26">
          <w:type w:val="continuous"/>
          <w:pgSz w:w="11905" w:h="17337"/>
          <w:pgMar w:top="987" w:right="682" w:bottom="623" w:left="825" w:header="708" w:footer="708" w:gutter="0"/>
          <w:cols w:space="708"/>
          <w:noEndnote/>
        </w:sectPr>
      </w:pPr>
      <w:r w:rsidRPr="00DF7C26">
        <w:rPr>
          <w:rFonts w:ascii="Arial" w:hAnsi="Arial" w:cs="Times New Roman"/>
          <w:b/>
          <w:color w:val="auto"/>
          <w:sz w:val="20"/>
          <w:szCs w:val="20"/>
          <w:lang w:eastAsia="en-US"/>
        </w:rPr>
        <w:t>Handtekening</w:t>
      </w:r>
      <w:r>
        <w:rPr>
          <w:rFonts w:ascii="Arial" w:hAnsi="Arial" w:cs="Times New Roman"/>
          <w:b/>
          <w:color w:val="auto"/>
          <w:sz w:val="20"/>
          <w:szCs w:val="20"/>
          <w:lang w:eastAsia="en-US"/>
        </w:rPr>
        <w:tab/>
      </w:r>
      <w:r>
        <w:rPr>
          <w:rFonts w:ascii="Arial" w:hAnsi="Arial" w:cs="Times New Roman"/>
          <w:b/>
          <w:color w:val="auto"/>
          <w:sz w:val="20"/>
          <w:szCs w:val="20"/>
          <w:lang w:eastAsia="en-US"/>
        </w:rPr>
        <w:tab/>
      </w:r>
      <w:r>
        <w:rPr>
          <w:rFonts w:ascii="Arial" w:hAnsi="Arial" w:cs="Times New Roman"/>
          <w:b/>
          <w:color w:val="auto"/>
          <w:sz w:val="20"/>
          <w:szCs w:val="20"/>
          <w:lang w:eastAsia="en-US"/>
        </w:rPr>
        <w:tab/>
        <w:t>………………………………………………………..</w:t>
      </w:r>
    </w:p>
    <w:p w:rsidR="00DF7C26" w:rsidRPr="00DF7C26" w:rsidRDefault="00DF7C26" w:rsidP="00815306">
      <w:pPr>
        <w:pStyle w:val="Default"/>
        <w:spacing w:line="280" w:lineRule="atLeast"/>
        <w:rPr>
          <w:rFonts w:ascii="Arial" w:hAnsi="Arial" w:cs="Arial"/>
          <w:color w:val="auto"/>
          <w:sz w:val="20"/>
          <w:szCs w:val="20"/>
        </w:rPr>
      </w:pPr>
      <w:r w:rsidRPr="00DF7C26">
        <w:rPr>
          <w:rFonts w:ascii="Arial" w:hAnsi="Arial" w:cs="Arial"/>
          <w:b/>
          <w:bCs/>
          <w:color w:val="auto"/>
          <w:sz w:val="20"/>
          <w:szCs w:val="20"/>
        </w:rPr>
        <w:lastRenderedPageBreak/>
        <w:t>Uitleg de-minimisverklaring</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Deze uitleg is een hulpmiddel bij het invullen van een de-minimisverklaring. Aan deze uitleg kunnen geen rechten worden ontleend. De Verordening (EU) Nr. 2023/2831 (hierna: de algemene de-minimisverordening) is bepalend</w:t>
      </w:r>
      <w:r w:rsidR="00063824">
        <w:rPr>
          <w:rStyle w:val="Voetnootmarkering"/>
          <w:rFonts w:cs="Arial"/>
          <w:szCs w:val="20"/>
        </w:rPr>
        <w:footnoteReference w:id="2"/>
      </w:r>
    </w:p>
    <w:p w:rsidR="00815306" w:rsidRDefault="00815306"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Wanneer wordt de algemene de minimisverordening gebruikt?</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De algemene de-minimisverordening is in beginsel van toepassing op steun aan ondernemingen</w:t>
      </w:r>
      <w:r w:rsidR="00063824">
        <w:rPr>
          <w:rStyle w:val="Voetnootmarkering"/>
          <w:rFonts w:cs="Arial"/>
          <w:szCs w:val="20"/>
        </w:rPr>
        <w:footnoteReference w:id="3"/>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in alle sectoren, maar er gelden enkele specifieke regels voor bepaalde sectoren. Steun aan ondernemingen in de landbouw- of visserijsector valt buiten het bereik van deze verordening. De algemene de-minimisverordening is in bepaalde gevallen ook niet van toepassing op steun aan ondernemingen die actief zijn in de verwerking en afzet van landbouwproducten, steun voor werkzaamheden die verband houden met de uitvoer naar derde landen of lidstaten en steun die afhangt van het gebruik van binnen</w:t>
      </w:r>
      <w:r w:rsidRPr="00DF7C26">
        <w:rPr>
          <w:rFonts w:ascii="Arial" w:hAnsi="Arial" w:cs="Arial"/>
          <w:sz w:val="20"/>
          <w:szCs w:val="20"/>
        </w:rPr>
        <w:softHyphen/>
        <w:t>landse in plaats van ingevoerde goederen. Daarnaast valt compen</w:t>
      </w:r>
      <w:r w:rsidRPr="00DF7C26">
        <w:rPr>
          <w:rFonts w:ascii="Arial" w:hAnsi="Arial" w:cs="Arial"/>
          <w:sz w:val="20"/>
          <w:szCs w:val="20"/>
        </w:rPr>
        <w:softHyphen/>
        <w:t>satiesteun voor ondernemingen die activiteiten van algemeen economisch belang (hierna: DAEB) uitvoeren buiten de reikwijdte van deze verordening.</w:t>
      </w:r>
    </w:p>
    <w:p w:rsidR="00620B31" w:rsidRDefault="00620B31"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 xml:space="preserve">Steun kan verleend worden op basis van de algemene de-minimisverordening als: </w:t>
      </w:r>
    </w:p>
    <w:p w:rsidR="00DF7C26" w:rsidRPr="00DF7C26" w:rsidRDefault="00DF7C26" w:rsidP="00815306">
      <w:pPr>
        <w:pStyle w:val="Pa2"/>
        <w:spacing w:line="280" w:lineRule="atLeast"/>
        <w:ind w:left="160" w:hanging="160"/>
        <w:rPr>
          <w:rFonts w:ascii="Arial" w:hAnsi="Arial" w:cs="Arial"/>
          <w:sz w:val="20"/>
          <w:szCs w:val="20"/>
        </w:rPr>
      </w:pPr>
      <w:r w:rsidRPr="00DF7C26">
        <w:rPr>
          <w:rStyle w:val="A2"/>
          <w:rFonts w:ascii="Arial" w:hAnsi="Arial" w:cs="Arial"/>
          <w:sz w:val="20"/>
          <w:szCs w:val="20"/>
        </w:rPr>
        <w:t xml:space="preserve">• </w:t>
      </w:r>
      <w:r w:rsidRPr="00DF7C26">
        <w:rPr>
          <w:rFonts w:ascii="Arial" w:hAnsi="Arial" w:cs="Arial"/>
          <w:sz w:val="20"/>
          <w:szCs w:val="20"/>
        </w:rPr>
        <w:t>uw onderneming gedurende de drie voorafgaande jaren in het geheel geen de-minimissteun heeft ontvangen.</w:t>
      </w:r>
    </w:p>
    <w:p w:rsidR="00DF7C26" w:rsidRPr="00DF7C26" w:rsidRDefault="00DF7C26" w:rsidP="00815306">
      <w:pPr>
        <w:pStyle w:val="Pa2"/>
        <w:spacing w:line="280" w:lineRule="atLeast"/>
        <w:ind w:left="160" w:hanging="160"/>
        <w:rPr>
          <w:rFonts w:ascii="Arial" w:hAnsi="Arial" w:cs="Arial"/>
          <w:sz w:val="20"/>
          <w:szCs w:val="20"/>
        </w:rPr>
      </w:pPr>
      <w:r w:rsidRPr="00DF7C26">
        <w:rPr>
          <w:rStyle w:val="A2"/>
          <w:rFonts w:ascii="Arial" w:hAnsi="Arial" w:cs="Arial"/>
          <w:sz w:val="20"/>
          <w:szCs w:val="20"/>
        </w:rPr>
        <w:t xml:space="preserve">• </w:t>
      </w:r>
      <w:r w:rsidRPr="00DF7C26">
        <w:rPr>
          <w:rFonts w:ascii="Arial" w:hAnsi="Arial" w:cs="Arial"/>
          <w:sz w:val="20"/>
          <w:szCs w:val="20"/>
        </w:rPr>
        <w:t xml:space="preserve">uw onderneming gedurende de drie voorafgaande jaren de-minimissteun heeft ontvangen, opgeteld bij het bedrag van de huidige voorgenomen steun wordt hiermee echter het bedrag van € 300.000,- niet overschreden. </w:t>
      </w:r>
    </w:p>
    <w:p w:rsidR="00DF7C26" w:rsidRPr="00DF7C26" w:rsidRDefault="00DF7C26" w:rsidP="00815306">
      <w:pPr>
        <w:pStyle w:val="Pa2"/>
        <w:spacing w:line="280" w:lineRule="atLeast"/>
        <w:ind w:left="160" w:hanging="160"/>
        <w:rPr>
          <w:rFonts w:ascii="Arial" w:hAnsi="Arial" w:cs="Arial"/>
          <w:sz w:val="20"/>
          <w:szCs w:val="20"/>
        </w:rPr>
      </w:pPr>
      <w:r w:rsidRPr="00DF7C26">
        <w:rPr>
          <w:rStyle w:val="A2"/>
          <w:rFonts w:ascii="Arial" w:hAnsi="Arial" w:cs="Arial"/>
          <w:sz w:val="20"/>
          <w:szCs w:val="20"/>
        </w:rPr>
        <w:t xml:space="preserve">• </w:t>
      </w:r>
      <w:r w:rsidRPr="00DF7C26">
        <w:rPr>
          <w:rFonts w:ascii="Arial" w:hAnsi="Arial" w:cs="Arial"/>
          <w:sz w:val="20"/>
          <w:szCs w:val="20"/>
        </w:rPr>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rsidR="00620B31" w:rsidRDefault="00620B31"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De algemene de-minimisverordening en staatssteun</w:t>
      </w:r>
    </w:p>
    <w:p w:rsid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De staatssteunregels in het Verdrag betreffende de Werking van de Europese Unie (artikel 107 en 108 VWEU) stellen beperkingen aan overheden als zij steun willen verlenen aan ondernemingen. Deze de-minimisverklaring is nodig voor een overheidsinstantie</w:t>
      </w:r>
      <w:r w:rsidR="00063824">
        <w:rPr>
          <w:rStyle w:val="Voetnootmarkering"/>
          <w:rFonts w:cs="Arial"/>
          <w:szCs w:val="20"/>
        </w:rPr>
        <w:footnoteReference w:id="4"/>
      </w:r>
      <w:r w:rsidR="00063824">
        <w:rPr>
          <w:rFonts w:ascii="Arial" w:hAnsi="Arial" w:cs="Arial"/>
          <w:sz w:val="20"/>
          <w:szCs w:val="20"/>
        </w:rPr>
        <w:t xml:space="preserve"> </w:t>
      </w:r>
      <w:r w:rsidRPr="00DF7C26">
        <w:rPr>
          <w:rFonts w:ascii="Arial" w:hAnsi="Arial" w:cs="Arial"/>
          <w:sz w:val="20"/>
          <w:szCs w:val="20"/>
        </w:rPr>
        <w:t>om na te gaan of het voordeel dat uw onderneming door deze de-minimis</w:t>
      </w:r>
      <w:r w:rsidRPr="00DF7C26">
        <w:rPr>
          <w:rFonts w:ascii="Arial" w:hAnsi="Arial" w:cs="Arial"/>
          <w:sz w:val="20"/>
          <w:szCs w:val="20"/>
        </w:rPr>
        <w:softHyphen/>
        <w:t>steun krijgt, past binnen de voorwaarden die de Europese staats</w:t>
      </w:r>
      <w:r w:rsidRPr="00DF7C26">
        <w:rPr>
          <w:rFonts w:ascii="Arial" w:hAnsi="Arial" w:cs="Arial"/>
          <w:sz w:val="20"/>
          <w:szCs w:val="20"/>
        </w:rPr>
        <w:softHyphen/>
        <w:t xml:space="preserve">steunregels stellen. </w:t>
      </w:r>
    </w:p>
    <w:p w:rsidR="00063824" w:rsidRPr="00063824" w:rsidRDefault="00063824" w:rsidP="00815306">
      <w:pPr>
        <w:pStyle w:val="Default"/>
        <w:spacing w:line="280" w:lineRule="atLeast"/>
      </w:pP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algemene de-minimisverordening gesteld op een bedrag van € 300.000,-. Dit bedrag geldt per onderneming voor een periode van drie jaren. Steun die de genoemde drempelbedragen niet overschrijdt, wordt aangemerkt als ‘de-minimissteun’.</w:t>
      </w:r>
    </w:p>
    <w:p w:rsidR="00063824" w:rsidRDefault="00063824" w:rsidP="00815306">
      <w:pPr>
        <w:pStyle w:val="Pa5"/>
        <w:spacing w:line="280" w:lineRule="atLeast"/>
        <w:rPr>
          <w:rFonts w:ascii="Arial" w:hAnsi="Arial" w:cs="Arial"/>
          <w:b/>
          <w:bCs/>
          <w:sz w:val="20"/>
          <w:szCs w:val="20"/>
        </w:rPr>
      </w:pPr>
    </w:p>
    <w:p w:rsidR="00815306" w:rsidRDefault="00815306"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Eén onderneming</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Het de-minimisplafond geldt voor één onderneming. Het kan voor</w:t>
      </w:r>
      <w:r w:rsidRPr="00DF7C26">
        <w:rPr>
          <w:rFonts w:ascii="Arial" w:hAnsi="Arial" w:cs="Arial"/>
          <w:sz w:val="20"/>
          <w:szCs w:val="20"/>
        </w:rPr>
        <w:softHyphen/>
        <w:t>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rsidR="00063824" w:rsidRDefault="00063824" w:rsidP="00815306">
      <w:pPr>
        <w:pStyle w:val="Pa5"/>
        <w:spacing w:line="280" w:lineRule="atLeast"/>
        <w:rPr>
          <w:rFonts w:ascii="Arial" w:hAnsi="Arial" w:cs="Arial"/>
          <w:b/>
          <w:bCs/>
          <w:sz w:val="20"/>
          <w:szCs w:val="20"/>
        </w:rPr>
      </w:pPr>
    </w:p>
    <w:p w:rsidR="00DF7C26" w:rsidRPr="00DF7C26" w:rsidRDefault="00DF7C26" w:rsidP="00815306">
      <w:pPr>
        <w:pStyle w:val="Pa5"/>
        <w:spacing w:line="280" w:lineRule="atLeast"/>
        <w:rPr>
          <w:rFonts w:ascii="Arial" w:hAnsi="Arial" w:cs="Arial"/>
          <w:sz w:val="20"/>
          <w:szCs w:val="20"/>
        </w:rPr>
      </w:pPr>
      <w:r w:rsidRPr="00DF7C26">
        <w:rPr>
          <w:rFonts w:ascii="Arial" w:hAnsi="Arial" w:cs="Arial"/>
          <w:b/>
          <w:bCs/>
          <w:sz w:val="20"/>
          <w:szCs w:val="20"/>
        </w:rPr>
        <w:t>Bedrag van de de-minimissteun</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Door middel van deze verklaring geeft u aan dat met de huidige subsidieverlening voor uw onderneming de de-minimisdrempel niet wordt overschreden. U moet daarom nagaan of gedurende de drie voorafgaande jaren enige vorm van de-minimissteun door een over</w:t>
      </w:r>
      <w:r w:rsidRPr="00DF7C26">
        <w:rPr>
          <w:rFonts w:ascii="Arial" w:hAnsi="Arial" w:cs="Arial"/>
          <w:sz w:val="20"/>
          <w:szCs w:val="20"/>
        </w:rPr>
        <w:softHyphen/>
        <w:t>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rsidR="00815306" w:rsidRDefault="00815306" w:rsidP="00815306">
      <w:pPr>
        <w:pStyle w:val="Pa1"/>
        <w:spacing w:line="280" w:lineRule="atLeast"/>
        <w:rPr>
          <w:rFonts w:ascii="Arial" w:hAnsi="Arial" w:cs="Arial"/>
          <w:sz w:val="20"/>
          <w:szCs w:val="20"/>
        </w:rPr>
      </w:pP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rsidR="00815306" w:rsidRDefault="00815306" w:rsidP="00815306">
      <w:pPr>
        <w:pStyle w:val="Pa1"/>
        <w:spacing w:line="280" w:lineRule="atLeast"/>
        <w:rPr>
          <w:rFonts w:ascii="Arial" w:hAnsi="Arial" w:cs="Arial"/>
          <w:sz w:val="20"/>
          <w:szCs w:val="20"/>
        </w:rPr>
      </w:pP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sz w:val="20"/>
          <w:szCs w:val="20"/>
        </w:rPr>
        <w:t xml:space="preserve">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 </w:t>
      </w:r>
    </w:p>
    <w:p w:rsidR="00DF7C26" w:rsidRPr="00DF7C26" w:rsidRDefault="00DF7C26" w:rsidP="00815306">
      <w:pPr>
        <w:pStyle w:val="Default"/>
        <w:spacing w:line="280" w:lineRule="atLeast"/>
        <w:rPr>
          <w:rFonts w:ascii="Arial" w:hAnsi="Arial" w:cs="Arial"/>
          <w:sz w:val="20"/>
          <w:szCs w:val="20"/>
        </w:rPr>
      </w:pPr>
    </w:p>
    <w:p w:rsidR="00DF7C26" w:rsidRPr="00DF7C26" w:rsidRDefault="00DF7C26" w:rsidP="00815306">
      <w:pPr>
        <w:pStyle w:val="Pa5"/>
        <w:spacing w:line="280" w:lineRule="atLeast"/>
        <w:rPr>
          <w:rFonts w:ascii="Arial" w:hAnsi="Arial" w:cs="Arial"/>
          <w:color w:val="000000"/>
          <w:sz w:val="20"/>
          <w:szCs w:val="20"/>
        </w:rPr>
      </w:pPr>
      <w:r w:rsidRPr="00DF7C26">
        <w:rPr>
          <w:rFonts w:ascii="Arial" w:hAnsi="Arial" w:cs="Arial"/>
          <w:b/>
          <w:bCs/>
          <w:color w:val="000000"/>
          <w:sz w:val="20"/>
          <w:szCs w:val="20"/>
        </w:rPr>
        <w:t>Samenloop met andere staatssteun</w:t>
      </w:r>
    </w:p>
    <w:p w:rsidR="00DF7C26" w:rsidRPr="00DF7C26" w:rsidRDefault="00DF7C26" w:rsidP="00815306">
      <w:pPr>
        <w:pStyle w:val="Pa1"/>
        <w:spacing w:line="280" w:lineRule="atLeast"/>
        <w:rPr>
          <w:rFonts w:ascii="Arial" w:hAnsi="Arial" w:cs="Arial"/>
          <w:color w:val="000000"/>
          <w:sz w:val="20"/>
          <w:szCs w:val="20"/>
        </w:rPr>
      </w:pPr>
      <w:r w:rsidRPr="00DF7C26">
        <w:rPr>
          <w:rFonts w:ascii="Arial" w:hAnsi="Arial" w:cs="Arial"/>
          <w:color w:val="000000"/>
          <w:sz w:val="20"/>
          <w:szCs w:val="20"/>
        </w:rPr>
        <w:t>Mogelijk heeft uw onderneming voor dezelfde kosten die in aanmerking komen voor de huidige de-minimissteun al staatssteun ontvangen, die door de Europese Commissie is goedgekeurd of binnen het toepassingsgebied van de algemene groepsvrijstellingsverordening</w:t>
      </w:r>
      <w:r w:rsidR="00063824">
        <w:rPr>
          <w:rStyle w:val="Voetnootmarkering"/>
          <w:rFonts w:cs="Arial"/>
          <w:color w:val="000000"/>
          <w:szCs w:val="20"/>
        </w:rPr>
        <w:footnoteReference w:id="5"/>
      </w:r>
      <w:r w:rsidRPr="00DF7C26">
        <w:rPr>
          <w:rStyle w:val="A3"/>
          <w:rFonts w:ascii="Arial" w:hAnsi="Arial" w:cs="Arial"/>
          <w:sz w:val="20"/>
          <w:szCs w:val="20"/>
        </w:rPr>
        <w:t xml:space="preserve"> </w:t>
      </w:r>
      <w:r w:rsidR="00063824">
        <w:rPr>
          <w:rFonts w:ascii="Arial" w:hAnsi="Arial" w:cs="Arial"/>
          <w:color w:val="000000"/>
          <w:sz w:val="20"/>
          <w:szCs w:val="20"/>
        </w:rPr>
        <w:t xml:space="preserve">, </w:t>
      </w:r>
      <w:r w:rsidRPr="00DF7C26">
        <w:rPr>
          <w:rFonts w:ascii="Arial" w:hAnsi="Arial" w:cs="Arial"/>
          <w:color w:val="000000"/>
          <w:sz w:val="20"/>
          <w:szCs w:val="20"/>
        </w:rPr>
        <w:t>de landbouwgroepsvrijstellingsverordening</w:t>
      </w:r>
      <w:r w:rsidR="00063824">
        <w:rPr>
          <w:rStyle w:val="Voetnootmarkering"/>
          <w:rFonts w:cs="Arial"/>
          <w:color w:val="000000"/>
          <w:szCs w:val="20"/>
        </w:rPr>
        <w:footnoteReference w:id="6"/>
      </w:r>
      <w:r w:rsidR="00063824">
        <w:rPr>
          <w:rFonts w:ascii="Arial" w:hAnsi="Arial" w:cs="Arial"/>
          <w:color w:val="000000"/>
          <w:sz w:val="20"/>
          <w:szCs w:val="20"/>
        </w:rPr>
        <w:t xml:space="preserve">, </w:t>
      </w:r>
      <w:r w:rsidRPr="00DF7C26">
        <w:rPr>
          <w:rFonts w:ascii="Arial" w:hAnsi="Arial" w:cs="Arial"/>
          <w:color w:val="000000"/>
          <w:sz w:val="20"/>
          <w:szCs w:val="20"/>
        </w:rPr>
        <w:t>de visserijvrijstellingsverordening</w:t>
      </w:r>
      <w:r w:rsidR="00063824">
        <w:rPr>
          <w:rStyle w:val="Voetnootmarkering"/>
          <w:rFonts w:cs="Arial"/>
          <w:color w:val="000000"/>
          <w:szCs w:val="20"/>
        </w:rPr>
        <w:footnoteReference w:id="7"/>
      </w:r>
      <w:r w:rsidRPr="00DF7C26">
        <w:rPr>
          <w:rStyle w:val="A3"/>
          <w:rFonts w:ascii="Arial" w:hAnsi="Arial" w:cs="Arial"/>
          <w:sz w:val="20"/>
          <w:szCs w:val="20"/>
        </w:rPr>
        <w:t xml:space="preserve"> </w:t>
      </w:r>
      <w:r w:rsidRPr="00DF7C26">
        <w:rPr>
          <w:rFonts w:ascii="Arial" w:hAnsi="Arial" w:cs="Arial"/>
          <w:color w:val="000000"/>
          <w:sz w:val="20"/>
          <w:szCs w:val="20"/>
        </w:rPr>
        <w:t xml:space="preserve">of het vrijstellingsbesluit </w:t>
      </w:r>
      <w:r w:rsidRPr="00DF7C26">
        <w:rPr>
          <w:rFonts w:ascii="Arial" w:hAnsi="Arial" w:cs="Arial"/>
          <w:color w:val="000000"/>
          <w:sz w:val="20"/>
          <w:szCs w:val="20"/>
        </w:rPr>
        <w:lastRenderedPageBreak/>
        <w:t xml:space="preserve">over de compensatie van kosten voor het beheer van </w:t>
      </w:r>
      <w:proofErr w:type="spellStart"/>
      <w:r w:rsidRPr="00DF7C26">
        <w:rPr>
          <w:rFonts w:ascii="Arial" w:hAnsi="Arial" w:cs="Arial"/>
          <w:color w:val="000000"/>
          <w:sz w:val="20"/>
          <w:szCs w:val="20"/>
        </w:rPr>
        <w:t>DAEB’s</w:t>
      </w:r>
      <w:proofErr w:type="spellEnd"/>
      <w:r w:rsidR="00063824">
        <w:rPr>
          <w:rStyle w:val="Voetnootmarkering"/>
          <w:rFonts w:cs="Arial"/>
          <w:color w:val="000000"/>
          <w:szCs w:val="20"/>
        </w:rPr>
        <w:footnoteReference w:id="8"/>
      </w:r>
      <w:r w:rsidRPr="00DF7C26">
        <w:rPr>
          <w:rStyle w:val="A3"/>
          <w:rFonts w:ascii="Arial" w:hAnsi="Arial" w:cs="Arial"/>
          <w:sz w:val="20"/>
          <w:szCs w:val="20"/>
        </w:rPr>
        <w:t xml:space="preserve"> </w:t>
      </w:r>
      <w:r w:rsidRPr="00DF7C26">
        <w:rPr>
          <w:rFonts w:ascii="Arial" w:hAnsi="Arial" w:cs="Arial"/>
          <w:color w:val="000000"/>
          <w:sz w:val="20"/>
          <w:szCs w:val="20"/>
        </w:rPr>
        <w:t>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rsidR="00815306" w:rsidRDefault="00815306" w:rsidP="00815306">
      <w:pPr>
        <w:pStyle w:val="Pa5"/>
        <w:spacing w:line="280" w:lineRule="atLeast"/>
        <w:rPr>
          <w:rFonts w:ascii="Arial" w:hAnsi="Arial" w:cs="Arial"/>
          <w:b/>
          <w:bCs/>
          <w:color w:val="000000"/>
          <w:sz w:val="20"/>
          <w:szCs w:val="20"/>
        </w:rPr>
      </w:pPr>
    </w:p>
    <w:p w:rsidR="00DF7C26" w:rsidRPr="00DF7C26" w:rsidRDefault="00DF7C26" w:rsidP="00815306">
      <w:pPr>
        <w:pStyle w:val="Pa5"/>
        <w:spacing w:line="280" w:lineRule="atLeast"/>
        <w:rPr>
          <w:rFonts w:ascii="Arial" w:hAnsi="Arial" w:cs="Arial"/>
          <w:color w:val="000000"/>
          <w:sz w:val="20"/>
          <w:szCs w:val="20"/>
        </w:rPr>
      </w:pPr>
      <w:r w:rsidRPr="00DF7C26">
        <w:rPr>
          <w:rFonts w:ascii="Arial" w:hAnsi="Arial" w:cs="Arial"/>
          <w:b/>
          <w:bCs/>
          <w:color w:val="000000"/>
          <w:sz w:val="20"/>
          <w:szCs w:val="20"/>
        </w:rPr>
        <w:t>Het bewaren van gegevens</w:t>
      </w:r>
    </w:p>
    <w:p w:rsidR="00DF7C26" w:rsidRPr="00DF7C26" w:rsidRDefault="00DF7C26" w:rsidP="00815306">
      <w:pPr>
        <w:pStyle w:val="Pa1"/>
        <w:spacing w:line="280" w:lineRule="atLeast"/>
        <w:rPr>
          <w:rFonts w:ascii="Arial" w:hAnsi="Arial" w:cs="Arial"/>
          <w:sz w:val="20"/>
          <w:szCs w:val="20"/>
        </w:rPr>
      </w:pPr>
      <w:r w:rsidRPr="00DF7C26">
        <w:rPr>
          <w:rFonts w:ascii="Arial" w:hAnsi="Arial" w:cs="Arial"/>
          <w:color w:val="000000"/>
          <w:sz w:val="20"/>
          <w:szCs w:val="20"/>
        </w:rPr>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w:t>
      </w:r>
      <w:r w:rsidRPr="00DF7C26">
        <w:rPr>
          <w:rFonts w:ascii="Arial" w:hAnsi="Arial" w:cs="Arial"/>
          <w:color w:val="000000"/>
          <w:sz w:val="20"/>
          <w:szCs w:val="20"/>
        </w:rPr>
        <w:softHyphen/>
        <w:t>ting voor ondernemers moet bewaren</w:t>
      </w:r>
      <w:r w:rsidR="00063824">
        <w:rPr>
          <w:rStyle w:val="Voetnootmarkering"/>
          <w:rFonts w:cs="Arial"/>
          <w:color w:val="000000"/>
          <w:szCs w:val="20"/>
        </w:rPr>
        <w:footnoteReference w:id="9"/>
      </w:r>
      <w:r w:rsidRPr="00DF7C26">
        <w:rPr>
          <w:rFonts w:ascii="Arial" w:hAnsi="Arial" w:cs="Arial"/>
          <w:color w:val="000000"/>
          <w:sz w:val="20"/>
          <w:szCs w:val="20"/>
        </w:rPr>
        <w:t>.</w:t>
      </w:r>
      <w:r w:rsidR="00063824">
        <w:rPr>
          <w:rFonts w:ascii="Arial" w:hAnsi="Arial" w:cs="Arial"/>
          <w:color w:val="000000"/>
          <w:sz w:val="20"/>
          <w:szCs w:val="20"/>
        </w:rPr>
        <w:t xml:space="preserve"> </w:t>
      </w:r>
      <w:r w:rsidRPr="00DF7C26">
        <w:rPr>
          <w:rFonts w:ascii="Arial" w:hAnsi="Arial" w:cs="Arial"/>
          <w:color w:val="000000"/>
          <w:sz w:val="20"/>
          <w:szCs w:val="20"/>
        </w:rPr>
        <w:t>Let wel, in afwijking van de voornoemde artikelen hanteert de Europese Commissie een langere termijn van tien jaar</w:t>
      </w:r>
      <w:r w:rsidR="00063824">
        <w:rPr>
          <w:rStyle w:val="Voetnootmarkering"/>
          <w:rFonts w:cs="Arial"/>
          <w:color w:val="000000"/>
          <w:szCs w:val="20"/>
        </w:rPr>
        <w:footnoteReference w:id="10"/>
      </w:r>
      <w:r w:rsidRPr="00DF7C26">
        <w:rPr>
          <w:rStyle w:val="A4"/>
          <w:rFonts w:ascii="Arial" w:hAnsi="Arial" w:cs="Arial"/>
          <w:sz w:val="20"/>
          <w:szCs w:val="20"/>
        </w:rPr>
        <w:t xml:space="preserve"> </w:t>
      </w:r>
    </w:p>
    <w:sectPr w:rsidR="00DF7C26" w:rsidRPr="00DF7C26"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D60" w:rsidRDefault="00957D60">
      <w:r>
        <w:separator/>
      </w:r>
    </w:p>
  </w:endnote>
  <w:endnote w:type="continuationSeparator" w:id="0">
    <w:p w:rsidR="00957D60" w:rsidRDefault="0095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D60" w:rsidRDefault="00957D60">
      <w:r>
        <w:separator/>
      </w:r>
    </w:p>
  </w:footnote>
  <w:footnote w:type="continuationSeparator" w:id="0">
    <w:p w:rsidR="00957D60" w:rsidRDefault="00957D60">
      <w:r>
        <w:continuationSeparator/>
      </w:r>
    </w:p>
  </w:footnote>
  <w:footnote w:id="1">
    <w:p w:rsidR="00620B31" w:rsidRDefault="00620B31">
      <w:pPr>
        <w:pStyle w:val="Voetnoottekst"/>
      </w:pPr>
      <w:r>
        <w:rPr>
          <w:rStyle w:val="Voetnootmarkering"/>
        </w:rPr>
        <w:footnoteRef/>
      </w:r>
      <w:r>
        <w:t xml:space="preserve"> </w:t>
      </w:r>
      <w:r w:rsidRPr="00620B31">
        <w:t>De NACE-classificatie bestaat uit de eerste vier cijfers van de SBI-code. Vul bij meerdere SBI-codes de code van de hoofdactiviteit van de onderneming in.</w:t>
      </w:r>
      <w:r>
        <w:t xml:space="preserve"> </w:t>
      </w:r>
    </w:p>
  </w:footnote>
  <w:footnote w:id="2">
    <w:p w:rsidR="00063824" w:rsidRDefault="00063824">
      <w:pPr>
        <w:pStyle w:val="Voetnoottekst"/>
      </w:pPr>
      <w:r>
        <w:rPr>
          <w:rStyle w:val="Voetnootmarkering"/>
        </w:rPr>
        <w:footnoteRef/>
      </w:r>
      <w:r>
        <w:t xml:space="preserve"> </w:t>
      </w:r>
      <w:r w:rsidRPr="00063824">
        <w:t>Verordening (EU) Nr. 2023/2831 van de Commissie van 13 december 2024 betreffende de toepassing van de artikelen 107 en 108 van het Verdrag betreffende de werking van de Europese Unie op de-minimissteun</w:t>
      </w:r>
    </w:p>
  </w:footnote>
  <w:footnote w:id="3">
    <w:p w:rsidR="00063824" w:rsidRDefault="00063824">
      <w:pPr>
        <w:pStyle w:val="Voetnoottekst"/>
      </w:pPr>
      <w:r>
        <w:rPr>
          <w:rStyle w:val="Voetnootmarkering"/>
        </w:rPr>
        <w:footnoteRef/>
      </w:r>
      <w:r>
        <w:t xml:space="preserve"> </w:t>
      </w:r>
      <w:r w:rsidRPr="00063824">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r>
        <w:t xml:space="preserve"> </w:t>
      </w:r>
    </w:p>
  </w:footnote>
  <w:footnote w:id="4">
    <w:p w:rsidR="00063824" w:rsidRDefault="00063824">
      <w:pPr>
        <w:pStyle w:val="Voetnoottekst"/>
      </w:pPr>
      <w:r>
        <w:rPr>
          <w:rStyle w:val="Voetnootmarkering"/>
        </w:rPr>
        <w:footnoteRef/>
      </w:r>
      <w:r>
        <w:t xml:space="preserve"> </w:t>
      </w:r>
      <w:r w:rsidRPr="00063824">
        <w:t>Hier valt onder: de centrale overheid (een ministerie), de provincie, gemeente, waterschap of een van de (</w:t>
      </w:r>
      <w:proofErr w:type="spellStart"/>
      <w:r w:rsidRPr="00063824">
        <w:t>uitvoerings</w:t>
      </w:r>
      <w:proofErr w:type="spellEnd"/>
      <w:r w:rsidRPr="00063824">
        <w:t>)organisaties die (namens hen) steun verlenen.</w:t>
      </w:r>
      <w:r>
        <w:t xml:space="preserve"> </w:t>
      </w:r>
    </w:p>
  </w:footnote>
  <w:footnote w:id="5">
    <w:p w:rsidR="00063824" w:rsidRDefault="00063824">
      <w:pPr>
        <w:pStyle w:val="Voetnoottekst"/>
      </w:pPr>
      <w:r>
        <w:rPr>
          <w:rStyle w:val="Voetnootmarkering"/>
        </w:rPr>
        <w:footnoteRef/>
      </w:r>
      <w:r>
        <w:t xml:space="preserve"> </w:t>
      </w:r>
      <w:r w:rsidRPr="00063824">
        <w:t>Verordening (EU) Nr. 651/2014 van de Commissie van 17 juni 2014 waarbij bepaalde categorieën steun op grond van de artikelen 107 en 108 van het Verdrag met de interne markt verenigbaar worden verklaard.</w:t>
      </w:r>
    </w:p>
  </w:footnote>
  <w:footnote w:id="6">
    <w:p w:rsidR="00063824" w:rsidRDefault="00063824">
      <w:pPr>
        <w:pStyle w:val="Voetnoottekst"/>
      </w:pPr>
      <w:r>
        <w:rPr>
          <w:rStyle w:val="Voetnootmarkering"/>
        </w:rPr>
        <w:footnoteRef/>
      </w:r>
      <w:r>
        <w:t xml:space="preserve"> </w:t>
      </w:r>
      <w:r w:rsidRPr="00063824">
        <w:t>Verordening (EU) Nr. 2022/2472 van de Commissie van 14 december 2022 waarbij bepaalde categorieën steun in de landbouw en de bosbouwsector en in plattelandsgebieden op grond van de artikelen 107 en 108 van het Verdrag betreffende de werking van de Europese Unie met de interne markt verenigbaar worden verklaard.</w:t>
      </w:r>
    </w:p>
  </w:footnote>
  <w:footnote w:id="7">
    <w:p w:rsidR="00063824" w:rsidRDefault="00063824">
      <w:pPr>
        <w:pStyle w:val="Voetnoottekst"/>
      </w:pPr>
      <w:r>
        <w:rPr>
          <w:rStyle w:val="Voetnootmarkering"/>
        </w:rPr>
        <w:footnoteRef/>
      </w:r>
      <w:r>
        <w:t xml:space="preserve"> </w:t>
      </w:r>
      <w:r w:rsidRPr="00063824">
        <w:t>Verordening (EU) Nr. 2022/2473 van de Commissie van 14 December 2022 waarbij bepaalde categorieën steun voor ondernemingen die actief zijn in de productie, de verwerking en de afzet van visserij en aquacultuurproducten, op grond van de artikelen 107 en 108 van het Verdrag betreffende de werking van de Europese Unie met de interne markt verenigbaar worden verklaard</w:t>
      </w:r>
      <w:r>
        <w:t xml:space="preserve"> </w:t>
      </w:r>
    </w:p>
  </w:footnote>
  <w:footnote w:id="8">
    <w:p w:rsidR="00063824" w:rsidRDefault="00063824">
      <w:pPr>
        <w:pStyle w:val="Voetnoottekst"/>
      </w:pPr>
      <w:r>
        <w:rPr>
          <w:rStyle w:val="Voetnootmarkering"/>
        </w:rPr>
        <w:footnoteRef/>
      </w:r>
      <w:r>
        <w:t xml:space="preserve"> </w:t>
      </w:r>
      <w:r w:rsidRPr="00063824">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9">
    <w:p w:rsidR="00063824" w:rsidRDefault="00063824">
      <w:pPr>
        <w:pStyle w:val="Voetnoottekst"/>
      </w:pPr>
      <w:r>
        <w:rPr>
          <w:rStyle w:val="Voetnootmarkering"/>
        </w:rPr>
        <w:footnoteRef/>
      </w:r>
      <w:r>
        <w:t xml:space="preserve"> </w:t>
      </w:r>
      <w:r w:rsidRPr="00063824">
        <w:t>Artikel 2:10, eerste lid, BW (rechtspersonen) en artikel 3:15i BW (ondernemingen en vrije beroepsbeoefenaren)</w:t>
      </w:r>
      <w:r>
        <w:t xml:space="preserve"> </w:t>
      </w:r>
    </w:p>
  </w:footnote>
  <w:footnote w:id="10">
    <w:p w:rsidR="00063824" w:rsidRDefault="00063824">
      <w:pPr>
        <w:pStyle w:val="Voetnoottekst"/>
      </w:pPr>
      <w:r>
        <w:rPr>
          <w:rStyle w:val="Voetnootmarkering"/>
        </w:rPr>
        <w:footnoteRef/>
      </w:r>
      <w:r>
        <w:t xml:space="preserve"> </w:t>
      </w:r>
      <w:r w:rsidRPr="00063824">
        <w:t>Verordening (EU) 2015/1589 van de Raad van 13 juli 2015 tot vaststelling van nadere bepalingen voor de toepassing van artikel 108 van het Verdrag betreffende de werking van de Europese Unie.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C78"/>
    <w:multiLevelType w:val="hybridMultilevel"/>
    <w:tmpl w:val="C18A5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351A38"/>
    <w:multiLevelType w:val="hybridMultilevel"/>
    <w:tmpl w:val="C37845CC"/>
    <w:lvl w:ilvl="0" w:tplc="8F8EDB0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4"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3"/>
  </w:num>
  <w:num w:numId="2">
    <w:abstractNumId w:val="2"/>
  </w:num>
  <w:num w:numId="3">
    <w:abstractNumId w:val="4"/>
  </w:num>
  <w:num w:numId="4">
    <w:abstractNumId w:val="3"/>
  </w:num>
  <w:num w:numId="5">
    <w:abstractNumId w:val="3"/>
  </w:num>
  <w:num w:numId="6">
    <w:abstractNumId w:val="3"/>
  </w:num>
  <w:num w:numId="7">
    <w:abstractNumId w:val="3"/>
  </w:num>
  <w:num w:numId="8">
    <w:abstractNumId w:val="3"/>
  </w:num>
  <w:num w:numId="9">
    <w:abstractNumId w:val="2"/>
  </w:num>
  <w:num w:numId="10">
    <w:abstractNumId w:val="4"/>
  </w:num>
  <w:num w:numId="11">
    <w:abstractNumId w:val="0"/>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A7"/>
    <w:rsid w:val="00063824"/>
    <w:rsid w:val="000A73F6"/>
    <w:rsid w:val="00100732"/>
    <w:rsid w:val="00164770"/>
    <w:rsid w:val="00166D2A"/>
    <w:rsid w:val="00220503"/>
    <w:rsid w:val="002B6840"/>
    <w:rsid w:val="00316593"/>
    <w:rsid w:val="0039219F"/>
    <w:rsid w:val="003B21D5"/>
    <w:rsid w:val="003E7458"/>
    <w:rsid w:val="0042770A"/>
    <w:rsid w:val="00432377"/>
    <w:rsid w:val="00441CC2"/>
    <w:rsid w:val="00496F02"/>
    <w:rsid w:val="004F2113"/>
    <w:rsid w:val="00555366"/>
    <w:rsid w:val="00560126"/>
    <w:rsid w:val="005F4937"/>
    <w:rsid w:val="00620B31"/>
    <w:rsid w:val="006F7576"/>
    <w:rsid w:val="0075792C"/>
    <w:rsid w:val="00760086"/>
    <w:rsid w:val="00764D67"/>
    <w:rsid w:val="007F5156"/>
    <w:rsid w:val="008004B4"/>
    <w:rsid w:val="00815306"/>
    <w:rsid w:val="008C6AA7"/>
    <w:rsid w:val="00912EE2"/>
    <w:rsid w:val="00930A11"/>
    <w:rsid w:val="00932012"/>
    <w:rsid w:val="00957D60"/>
    <w:rsid w:val="00960BC1"/>
    <w:rsid w:val="009A4456"/>
    <w:rsid w:val="009C603C"/>
    <w:rsid w:val="009E1941"/>
    <w:rsid w:val="00A15F92"/>
    <w:rsid w:val="00A40E9E"/>
    <w:rsid w:val="00A5138B"/>
    <w:rsid w:val="00A91B96"/>
    <w:rsid w:val="00AA28D4"/>
    <w:rsid w:val="00AA51A1"/>
    <w:rsid w:val="00AB4B28"/>
    <w:rsid w:val="00AE3EA6"/>
    <w:rsid w:val="00AF45C4"/>
    <w:rsid w:val="00B01FE5"/>
    <w:rsid w:val="00B9327D"/>
    <w:rsid w:val="00C036F4"/>
    <w:rsid w:val="00C617AB"/>
    <w:rsid w:val="00CE4E13"/>
    <w:rsid w:val="00DB449B"/>
    <w:rsid w:val="00DD530C"/>
    <w:rsid w:val="00DF7C26"/>
    <w:rsid w:val="00E17EF8"/>
    <w:rsid w:val="00E923C7"/>
    <w:rsid w:val="00E92884"/>
    <w:rsid w:val="00EE7E8C"/>
    <w:rsid w:val="00F300F0"/>
    <w:rsid w:val="00F6503B"/>
    <w:rsid w:val="00F72236"/>
    <w:rsid w:val="00F80478"/>
    <w:rsid w:val="00F83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E21EFED-2B3C-4AC2-97C5-48703D79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55366"/>
    <w:pPr>
      <w:spacing w:line="280" w:lineRule="atLeast"/>
    </w:pPr>
    <w:rPr>
      <w:rFonts w:ascii="Arial" w:hAnsi="Arial"/>
      <w:lang w:eastAsia="en-US"/>
    </w:rPr>
  </w:style>
  <w:style w:type="paragraph" w:styleId="Kop1">
    <w:name w:val="heading 1"/>
    <w:basedOn w:val="Standaard"/>
    <w:next w:val="Standaard"/>
    <w:link w:val="Kop1Char"/>
    <w:qFormat/>
    <w:rsid w:val="00555366"/>
    <w:pPr>
      <w:keepNext/>
      <w:numPr>
        <w:numId w:val="8"/>
      </w:numPr>
      <w:tabs>
        <w:tab w:val="left" w:pos="851"/>
      </w:tabs>
      <w:outlineLvl w:val="0"/>
    </w:pPr>
    <w:rPr>
      <w:b/>
    </w:rPr>
  </w:style>
  <w:style w:type="paragraph" w:styleId="Kop2">
    <w:name w:val="heading 2"/>
    <w:basedOn w:val="Standaard"/>
    <w:next w:val="Standaard"/>
    <w:link w:val="Kop2Char"/>
    <w:qFormat/>
    <w:rsid w:val="00555366"/>
    <w:pPr>
      <w:keepNext/>
      <w:numPr>
        <w:ilvl w:val="1"/>
        <w:numId w:val="8"/>
      </w:numPr>
      <w:tabs>
        <w:tab w:val="left" w:pos="851"/>
      </w:tabs>
      <w:outlineLvl w:val="1"/>
    </w:pPr>
    <w:rPr>
      <w:b/>
      <w:noProof/>
    </w:rPr>
  </w:style>
  <w:style w:type="paragraph" w:styleId="Kop3">
    <w:name w:val="heading 3"/>
    <w:basedOn w:val="Standaard"/>
    <w:next w:val="Standaard"/>
    <w:link w:val="Kop3Char"/>
    <w:qFormat/>
    <w:rsid w:val="00555366"/>
    <w:pPr>
      <w:keepNext/>
      <w:numPr>
        <w:ilvl w:val="2"/>
        <w:numId w:val="8"/>
      </w:numPr>
      <w:tabs>
        <w:tab w:val="left" w:pos="851"/>
      </w:tabs>
      <w:outlineLvl w:val="2"/>
    </w:pPr>
    <w:rPr>
      <w:b/>
    </w:rPr>
  </w:style>
  <w:style w:type="paragraph" w:styleId="Kop4">
    <w:name w:val="heading 4"/>
    <w:basedOn w:val="Standaard"/>
    <w:next w:val="Standaard"/>
    <w:link w:val="Kop4Char"/>
    <w:qFormat/>
    <w:rsid w:val="00555366"/>
    <w:pPr>
      <w:keepNext/>
      <w:numPr>
        <w:ilvl w:val="3"/>
        <w:numId w:val="8"/>
      </w:numPr>
      <w:tabs>
        <w:tab w:val="left" w:pos="851"/>
      </w:tabs>
      <w:outlineLvl w:val="3"/>
    </w:pPr>
    <w:rPr>
      <w:b/>
    </w:rPr>
  </w:style>
  <w:style w:type="paragraph" w:styleId="Kop5">
    <w:name w:val="heading 5"/>
    <w:basedOn w:val="Standaard"/>
    <w:next w:val="Standaard"/>
    <w:link w:val="Kop5Char"/>
    <w:qFormat/>
    <w:rsid w:val="00555366"/>
    <w:pPr>
      <w:numPr>
        <w:ilvl w:val="4"/>
        <w:numId w:val="8"/>
      </w:numPr>
      <w:spacing w:before="120"/>
      <w:outlineLvl w:val="4"/>
    </w:pPr>
    <w:rPr>
      <w:spacing w:val="6"/>
    </w:rPr>
  </w:style>
  <w:style w:type="paragraph" w:styleId="Kop6">
    <w:name w:val="heading 6"/>
    <w:basedOn w:val="Standaard"/>
    <w:next w:val="Standaard"/>
    <w:qFormat/>
    <w:pPr>
      <w:numPr>
        <w:ilvl w:val="5"/>
        <w:numId w:val="8"/>
      </w:numPr>
      <w:spacing w:before="240" w:after="60"/>
      <w:outlineLvl w:val="5"/>
    </w:pPr>
    <w:rPr>
      <w:i/>
    </w:rPr>
  </w:style>
  <w:style w:type="paragraph" w:styleId="Kop7">
    <w:name w:val="heading 7"/>
    <w:basedOn w:val="Standaard"/>
    <w:next w:val="Standaard"/>
    <w:qFormat/>
    <w:pPr>
      <w:numPr>
        <w:ilvl w:val="6"/>
        <w:numId w:val="8"/>
      </w:numPr>
      <w:spacing w:before="240" w:after="60"/>
      <w:outlineLvl w:val="6"/>
    </w:pPr>
  </w:style>
  <w:style w:type="paragraph" w:styleId="Kop8">
    <w:name w:val="heading 8"/>
    <w:basedOn w:val="Standaard"/>
    <w:next w:val="Standaard"/>
    <w:qFormat/>
    <w:pPr>
      <w:numPr>
        <w:ilvl w:val="7"/>
        <w:numId w:val="8"/>
      </w:numPr>
      <w:spacing w:before="240" w:after="60"/>
      <w:outlineLvl w:val="7"/>
    </w:pPr>
    <w:rPr>
      <w:i/>
    </w:rPr>
  </w:style>
  <w:style w:type="paragraph" w:styleId="Kop9">
    <w:name w:val="heading 9"/>
    <w:basedOn w:val="Standaard"/>
    <w:next w:val="Standaard"/>
    <w:qFormat/>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555366"/>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555366"/>
    <w:pPr>
      <w:tabs>
        <w:tab w:val="left" w:pos="851"/>
        <w:tab w:val="right" w:pos="9072"/>
      </w:tabs>
      <w:spacing w:before="280" w:line="240" w:lineRule="auto"/>
    </w:pPr>
    <w:rPr>
      <w:b/>
      <w:noProof/>
    </w:rPr>
  </w:style>
  <w:style w:type="paragraph" w:styleId="Inhopg2">
    <w:name w:val="toc 2"/>
    <w:basedOn w:val="Standaard"/>
    <w:next w:val="Standaard"/>
    <w:autoRedefine/>
    <w:semiHidden/>
    <w:rsid w:val="00555366"/>
    <w:pPr>
      <w:tabs>
        <w:tab w:val="left" w:pos="851"/>
        <w:tab w:val="right" w:leader="dot" w:pos="9072"/>
      </w:tabs>
      <w:spacing w:line="240" w:lineRule="auto"/>
    </w:pPr>
    <w:rPr>
      <w:noProof/>
    </w:rPr>
  </w:style>
  <w:style w:type="paragraph" w:styleId="Inhopg3">
    <w:name w:val="toc 3"/>
    <w:basedOn w:val="Standaard"/>
    <w:next w:val="Standaard"/>
    <w:autoRedefine/>
    <w:semiHidden/>
    <w:rsid w:val="00555366"/>
    <w:pPr>
      <w:tabs>
        <w:tab w:val="left" w:pos="851"/>
        <w:tab w:val="right" w:leader="dot" w:pos="9072"/>
      </w:tabs>
      <w:spacing w:line="240" w:lineRule="auto"/>
    </w:pPr>
    <w:rPr>
      <w:noProof/>
    </w:rPr>
  </w:style>
  <w:style w:type="paragraph" w:styleId="Inhopg4">
    <w:name w:val="toc 4"/>
    <w:basedOn w:val="Standaard"/>
    <w:next w:val="Standaard"/>
    <w:autoRedefine/>
    <w:semiHidden/>
    <w:rsid w:val="00555366"/>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555366"/>
    <w:pPr>
      <w:numPr>
        <w:numId w:val="9"/>
      </w:numPr>
      <w:tabs>
        <w:tab w:val="left" w:pos="425"/>
      </w:tabs>
    </w:pPr>
  </w:style>
  <w:style w:type="paragraph" w:customStyle="1" w:styleId="opsom2">
    <w:name w:val="opsom2"/>
    <w:basedOn w:val="Standaard"/>
    <w:rsid w:val="00555366"/>
    <w:pPr>
      <w:numPr>
        <w:numId w:val="10"/>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555366"/>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555366"/>
    <w:pPr>
      <w:spacing w:before="120"/>
    </w:pPr>
    <w:rPr>
      <w:i/>
      <w:spacing w:val="6"/>
      <w:sz w:val="18"/>
    </w:rPr>
  </w:style>
  <w:style w:type="character" w:customStyle="1" w:styleId="refkopjes">
    <w:name w:val="refkopjes"/>
    <w:rsid w:val="00555366"/>
    <w:rPr>
      <w:rFonts w:ascii="Verdana" w:hAnsi="Verdana"/>
      <w:sz w:val="16"/>
    </w:rPr>
  </w:style>
  <w:style w:type="paragraph" w:customStyle="1" w:styleId="Hoofdkop">
    <w:name w:val="Hoofdkop"/>
    <w:basedOn w:val="Standaard"/>
    <w:next w:val="Standaard"/>
    <w:rsid w:val="00555366"/>
    <w:rPr>
      <w:b/>
      <w:caps/>
    </w:rPr>
  </w:style>
  <w:style w:type="paragraph" w:customStyle="1" w:styleId="Alineakop">
    <w:name w:val="Alineakop"/>
    <w:basedOn w:val="Standaard"/>
    <w:next w:val="Standaard"/>
    <w:rsid w:val="00555366"/>
    <w:rPr>
      <w:b/>
    </w:rPr>
  </w:style>
  <w:style w:type="paragraph" w:customStyle="1" w:styleId="Subalineakop">
    <w:name w:val="Subalineakop"/>
    <w:basedOn w:val="Standaard"/>
    <w:next w:val="Standaard"/>
    <w:rsid w:val="00555366"/>
    <w:rPr>
      <w:i/>
    </w:rPr>
  </w:style>
  <w:style w:type="paragraph" w:customStyle="1" w:styleId="formuliernaam">
    <w:name w:val="formuliernaam"/>
    <w:basedOn w:val="Standaard"/>
    <w:next w:val="Standaard"/>
    <w:rsid w:val="00555366"/>
    <w:rPr>
      <w:sz w:val="40"/>
    </w:rPr>
  </w:style>
  <w:style w:type="paragraph" w:customStyle="1" w:styleId="refkop">
    <w:name w:val="refkop"/>
    <w:basedOn w:val="Standaard"/>
    <w:rsid w:val="00555366"/>
    <w:pPr>
      <w:spacing w:line="240" w:lineRule="auto"/>
    </w:pPr>
    <w:rPr>
      <w:rFonts w:ascii="Arial Narrow" w:hAnsi="Arial Narrow"/>
      <w:sz w:val="18"/>
    </w:rPr>
  </w:style>
  <w:style w:type="paragraph" w:styleId="Titel">
    <w:name w:val="Title"/>
    <w:basedOn w:val="Standaard"/>
    <w:link w:val="TitelChar"/>
    <w:qFormat/>
    <w:rsid w:val="00555366"/>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555366"/>
    <w:pPr>
      <w:spacing w:line="280" w:lineRule="atLeast"/>
    </w:pPr>
    <w:rPr>
      <w:rFonts w:ascii="Arial" w:hAnsi="Arial"/>
      <w:b/>
      <w:lang w:eastAsia="en-US"/>
    </w:rPr>
  </w:style>
  <w:style w:type="character" w:customStyle="1" w:styleId="Kop1Char">
    <w:name w:val="Kop 1 Char"/>
    <w:basedOn w:val="Standaardalinea-lettertype"/>
    <w:link w:val="Kop1"/>
    <w:rsid w:val="00555366"/>
    <w:rPr>
      <w:rFonts w:ascii="Arial" w:hAnsi="Arial"/>
      <w:b/>
      <w:lang w:eastAsia="en-US"/>
    </w:rPr>
  </w:style>
  <w:style w:type="character" w:customStyle="1" w:styleId="Kop2Char">
    <w:name w:val="Kop 2 Char"/>
    <w:basedOn w:val="Standaardalinea-lettertype"/>
    <w:link w:val="Kop2"/>
    <w:rsid w:val="00555366"/>
    <w:rPr>
      <w:rFonts w:ascii="Arial" w:hAnsi="Arial"/>
      <w:b/>
      <w:noProof/>
      <w:lang w:eastAsia="en-US"/>
    </w:rPr>
  </w:style>
  <w:style w:type="character" w:customStyle="1" w:styleId="Kop3Char">
    <w:name w:val="Kop 3 Char"/>
    <w:basedOn w:val="Standaardalinea-lettertype"/>
    <w:link w:val="Kop3"/>
    <w:rsid w:val="00555366"/>
    <w:rPr>
      <w:rFonts w:ascii="Arial" w:hAnsi="Arial"/>
      <w:b/>
      <w:lang w:eastAsia="en-US"/>
    </w:rPr>
  </w:style>
  <w:style w:type="character" w:customStyle="1" w:styleId="Kop4Char">
    <w:name w:val="Kop 4 Char"/>
    <w:basedOn w:val="Standaardalinea-lettertype"/>
    <w:link w:val="Kop4"/>
    <w:rsid w:val="00555366"/>
    <w:rPr>
      <w:rFonts w:ascii="Arial" w:hAnsi="Arial"/>
      <w:b/>
      <w:lang w:eastAsia="en-US"/>
    </w:rPr>
  </w:style>
  <w:style w:type="character" w:customStyle="1" w:styleId="Kop5Char">
    <w:name w:val="Kop 5 Char"/>
    <w:basedOn w:val="Standaardalinea-lettertype"/>
    <w:link w:val="Kop5"/>
    <w:rsid w:val="00555366"/>
    <w:rPr>
      <w:rFonts w:ascii="Arial" w:hAnsi="Arial"/>
      <w:spacing w:val="6"/>
      <w:lang w:eastAsia="en-US"/>
    </w:rPr>
  </w:style>
  <w:style w:type="character" w:customStyle="1" w:styleId="TitelChar">
    <w:name w:val="Titel Char"/>
    <w:basedOn w:val="Standaardalinea-lettertype"/>
    <w:link w:val="Titel"/>
    <w:rsid w:val="00555366"/>
    <w:rPr>
      <w:rFonts w:ascii="Arial" w:hAnsi="Arial"/>
      <w:kern w:val="28"/>
      <w:sz w:val="40"/>
      <w:lang w:eastAsia="en-US"/>
    </w:rPr>
  </w:style>
  <w:style w:type="character" w:customStyle="1" w:styleId="VoettekstChar">
    <w:name w:val="Voettekst Char"/>
    <w:basedOn w:val="Standaardalinea-lettertype"/>
    <w:link w:val="Voettekst"/>
    <w:rsid w:val="00555366"/>
    <w:rPr>
      <w:rFonts w:ascii="Arial" w:hAnsi="Arial"/>
      <w:sz w:val="15"/>
      <w:lang w:eastAsia="en-US"/>
    </w:rPr>
  </w:style>
  <w:style w:type="paragraph" w:styleId="Lijstalinea">
    <w:name w:val="List Paragraph"/>
    <w:basedOn w:val="Standaard"/>
    <w:uiPriority w:val="34"/>
    <w:qFormat/>
    <w:rsid w:val="00DD530C"/>
    <w:pPr>
      <w:ind w:left="720"/>
      <w:contextualSpacing/>
    </w:pPr>
  </w:style>
  <w:style w:type="paragraph" w:customStyle="1" w:styleId="Default">
    <w:name w:val="Default"/>
    <w:rsid w:val="00DF7C26"/>
    <w:pPr>
      <w:autoSpaceDE w:val="0"/>
      <w:autoSpaceDN w:val="0"/>
      <w:adjustRightInd w:val="0"/>
    </w:pPr>
    <w:rPr>
      <w:rFonts w:ascii="RijksoverheidSansText" w:hAnsi="RijksoverheidSansText" w:cs="RijksoverheidSansText"/>
      <w:color w:val="000000"/>
      <w:sz w:val="24"/>
      <w:szCs w:val="24"/>
    </w:rPr>
  </w:style>
  <w:style w:type="paragraph" w:customStyle="1" w:styleId="Pa1">
    <w:name w:val="Pa1"/>
    <w:basedOn w:val="Default"/>
    <w:next w:val="Default"/>
    <w:uiPriority w:val="99"/>
    <w:rsid w:val="00DF7C26"/>
    <w:pPr>
      <w:spacing w:line="171" w:lineRule="atLeast"/>
    </w:pPr>
    <w:rPr>
      <w:rFonts w:cs="Times New Roman"/>
      <w:color w:val="auto"/>
    </w:rPr>
  </w:style>
  <w:style w:type="character" w:customStyle="1" w:styleId="A3">
    <w:name w:val="A3"/>
    <w:uiPriority w:val="99"/>
    <w:rsid w:val="00DF7C26"/>
    <w:rPr>
      <w:rFonts w:cs="RijksoverheidSansText"/>
      <w:color w:val="000000"/>
      <w:sz w:val="10"/>
      <w:szCs w:val="10"/>
    </w:rPr>
  </w:style>
  <w:style w:type="character" w:customStyle="1" w:styleId="A4">
    <w:name w:val="A4"/>
    <w:uiPriority w:val="99"/>
    <w:rsid w:val="00DF7C26"/>
    <w:rPr>
      <w:rFonts w:cs="RijksoverheidSansText"/>
      <w:color w:val="000000"/>
      <w:sz w:val="8"/>
      <w:szCs w:val="8"/>
    </w:rPr>
  </w:style>
  <w:style w:type="paragraph" w:customStyle="1" w:styleId="Pa5">
    <w:name w:val="Pa5"/>
    <w:basedOn w:val="Default"/>
    <w:next w:val="Default"/>
    <w:uiPriority w:val="99"/>
    <w:rsid w:val="00DF7C26"/>
    <w:pPr>
      <w:spacing w:line="181" w:lineRule="atLeast"/>
    </w:pPr>
    <w:rPr>
      <w:rFonts w:cs="Times New Roman"/>
      <w:color w:val="auto"/>
    </w:rPr>
  </w:style>
  <w:style w:type="paragraph" w:customStyle="1" w:styleId="Pa2">
    <w:name w:val="Pa2"/>
    <w:basedOn w:val="Default"/>
    <w:next w:val="Default"/>
    <w:uiPriority w:val="99"/>
    <w:rsid w:val="00DF7C26"/>
    <w:pPr>
      <w:spacing w:line="171" w:lineRule="atLeast"/>
    </w:pPr>
    <w:rPr>
      <w:rFonts w:cs="Times New Roman"/>
      <w:color w:val="auto"/>
    </w:rPr>
  </w:style>
  <w:style w:type="character" w:customStyle="1" w:styleId="A2">
    <w:name w:val="A2"/>
    <w:uiPriority w:val="99"/>
    <w:rsid w:val="00DF7C26"/>
    <w:rPr>
      <w:rFonts w:cs="RijksoverheidSansTex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1A4D-4E6F-41C6-BD2E-083B5426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1217</Words>
  <Characters>7494</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Hermans, Judith</dc:creator>
  <cp:lastModifiedBy>Merckx, Eva</cp:lastModifiedBy>
  <cp:revision>2</cp:revision>
  <cp:lastPrinted>1999-02-10T12:28:00Z</cp:lastPrinted>
  <dcterms:created xsi:type="dcterms:W3CDTF">2024-07-15T08:55:00Z</dcterms:created>
  <dcterms:modified xsi:type="dcterms:W3CDTF">2024-07-15T08:55:00Z</dcterms:modified>
</cp:coreProperties>
</file>